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26D" w:rsidRPr="009D32A0" w:rsidRDefault="00D3035A" w:rsidP="009D32A0">
      <w:pPr>
        <w:spacing w:after="0" w:line="36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УДК 678.4:536.46</w:t>
      </w:r>
    </w:p>
    <w:p w:rsidR="00730991" w:rsidRDefault="00637CA1" w:rsidP="009D32A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D32A0">
        <w:rPr>
          <w:rFonts w:ascii="Times New Roman" w:hAnsi="Times New Roman" w:cs="Times New Roman"/>
          <w:b/>
          <w:sz w:val="28"/>
          <w:szCs w:val="28"/>
        </w:rPr>
        <w:t xml:space="preserve">Перспективные </w:t>
      </w:r>
      <w:r w:rsidR="009D32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32A0">
        <w:rPr>
          <w:rFonts w:ascii="Times New Roman" w:hAnsi="Times New Roman" w:cs="Times New Roman"/>
          <w:b/>
          <w:sz w:val="28"/>
          <w:szCs w:val="28"/>
        </w:rPr>
        <w:t>кремнийорганические</w:t>
      </w:r>
      <w:r w:rsidR="009D32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32A0">
        <w:rPr>
          <w:rFonts w:ascii="Times New Roman" w:hAnsi="Times New Roman" w:cs="Times New Roman"/>
          <w:b/>
          <w:sz w:val="28"/>
          <w:szCs w:val="28"/>
        </w:rPr>
        <w:t xml:space="preserve"> резины </w:t>
      </w:r>
      <w:r w:rsidR="009D32A0">
        <w:rPr>
          <w:rFonts w:ascii="Times New Roman" w:hAnsi="Times New Roman" w:cs="Times New Roman"/>
          <w:b/>
          <w:sz w:val="28"/>
          <w:szCs w:val="28"/>
        </w:rPr>
        <w:br/>
      </w:r>
      <w:r w:rsidRPr="009D32A0">
        <w:rPr>
          <w:rFonts w:ascii="Times New Roman" w:hAnsi="Times New Roman" w:cs="Times New Roman"/>
          <w:b/>
          <w:sz w:val="28"/>
          <w:szCs w:val="28"/>
        </w:rPr>
        <w:t xml:space="preserve">пониженной </w:t>
      </w:r>
      <w:r w:rsidR="009D32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32A0">
        <w:rPr>
          <w:rFonts w:ascii="Times New Roman" w:hAnsi="Times New Roman" w:cs="Times New Roman"/>
          <w:b/>
          <w:sz w:val="28"/>
          <w:szCs w:val="28"/>
        </w:rPr>
        <w:t>горюч</w:t>
      </w:r>
      <w:r w:rsidRPr="009D32A0">
        <w:rPr>
          <w:rFonts w:ascii="Times New Roman" w:hAnsi="Times New Roman" w:cs="Times New Roman"/>
          <w:b/>
          <w:sz w:val="28"/>
          <w:szCs w:val="28"/>
        </w:rPr>
        <w:t>е</w:t>
      </w:r>
      <w:r w:rsidRPr="009D32A0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9D32A0" w:rsidRPr="009D32A0" w:rsidRDefault="009D32A0" w:rsidP="009D32A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D32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Perspective  </w:t>
      </w:r>
      <w:proofErr w:type="spellStart"/>
      <w:r w:rsidRPr="009D32A0">
        <w:rPr>
          <w:rFonts w:ascii="Times New Roman" w:hAnsi="Times New Roman" w:cs="Times New Roman"/>
          <w:b/>
          <w:sz w:val="28"/>
          <w:szCs w:val="28"/>
          <w:lang w:val="en-US"/>
        </w:rPr>
        <w:t>organosilicone</w:t>
      </w:r>
      <w:proofErr w:type="spellEnd"/>
      <w:proofErr w:type="gramEnd"/>
      <w:r w:rsidRPr="009D32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rubbers  with  the  lowered  combustibility</w:t>
      </w:r>
    </w:p>
    <w:p w:rsidR="009D32A0" w:rsidRPr="009D32A0" w:rsidRDefault="009D32A0" w:rsidP="009D32A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95983" w:rsidRPr="009D32A0" w:rsidRDefault="00E017F6" w:rsidP="009D32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Наумов</w:t>
      </w:r>
      <w:r w:rsidR="00095983" w:rsidRPr="009D32A0">
        <w:rPr>
          <w:rFonts w:ascii="Times New Roman" w:hAnsi="Times New Roman" w:cs="Times New Roman"/>
          <w:sz w:val="28"/>
          <w:szCs w:val="28"/>
        </w:rPr>
        <w:t xml:space="preserve"> </w:t>
      </w:r>
      <w:r w:rsidR="009D32A0">
        <w:rPr>
          <w:rFonts w:ascii="Times New Roman" w:hAnsi="Times New Roman" w:cs="Times New Roman"/>
          <w:sz w:val="28"/>
          <w:szCs w:val="28"/>
        </w:rPr>
        <w:t>И.С., к.т.н.</w:t>
      </w:r>
      <w:r w:rsidR="009D32A0" w:rsidRPr="009D32A0">
        <w:rPr>
          <w:rFonts w:ascii="Times New Roman" w:hAnsi="Times New Roman"/>
          <w:sz w:val="28"/>
          <w:szCs w:val="24"/>
          <w:vertAlign w:val="superscript"/>
        </w:rPr>
        <w:t xml:space="preserve"> </w:t>
      </w:r>
      <w:r w:rsidR="009D32A0">
        <w:rPr>
          <w:rFonts w:ascii="Times New Roman" w:hAnsi="Times New Roman"/>
          <w:sz w:val="28"/>
          <w:szCs w:val="24"/>
          <w:vertAlign w:val="superscript"/>
        </w:rPr>
        <w:t>1</w:t>
      </w:r>
      <w:r w:rsidR="009D32A0">
        <w:rPr>
          <w:rFonts w:ascii="Times New Roman" w:hAnsi="Times New Roman" w:cs="Times New Roman"/>
          <w:sz w:val="28"/>
          <w:szCs w:val="28"/>
        </w:rPr>
        <w:t xml:space="preserve">; </w:t>
      </w:r>
      <w:r w:rsidRPr="009D32A0">
        <w:rPr>
          <w:rFonts w:ascii="Times New Roman" w:hAnsi="Times New Roman" w:cs="Times New Roman"/>
          <w:sz w:val="28"/>
          <w:szCs w:val="28"/>
        </w:rPr>
        <w:t xml:space="preserve"> Петрова</w:t>
      </w:r>
      <w:r w:rsidR="00095983" w:rsidRPr="009D32A0">
        <w:rPr>
          <w:rFonts w:ascii="Times New Roman" w:hAnsi="Times New Roman" w:cs="Times New Roman"/>
          <w:sz w:val="28"/>
          <w:szCs w:val="28"/>
        </w:rPr>
        <w:t xml:space="preserve"> </w:t>
      </w:r>
      <w:r w:rsidR="009D32A0">
        <w:rPr>
          <w:rFonts w:ascii="Times New Roman" w:hAnsi="Times New Roman" w:cs="Times New Roman"/>
          <w:sz w:val="28"/>
          <w:szCs w:val="28"/>
        </w:rPr>
        <w:t>А.П.</w:t>
      </w:r>
      <w:r w:rsidR="009D32A0" w:rsidRPr="009D32A0">
        <w:rPr>
          <w:rFonts w:ascii="Times New Roman" w:hAnsi="Times New Roman"/>
          <w:sz w:val="28"/>
          <w:szCs w:val="24"/>
          <w:vertAlign w:val="superscript"/>
        </w:rPr>
        <w:t xml:space="preserve"> </w:t>
      </w:r>
      <w:r w:rsidR="009D32A0">
        <w:rPr>
          <w:rFonts w:ascii="Times New Roman" w:hAnsi="Times New Roman"/>
          <w:sz w:val="28"/>
          <w:szCs w:val="24"/>
          <w:vertAlign w:val="superscript"/>
        </w:rPr>
        <w:t>1</w:t>
      </w:r>
      <w:r w:rsidR="009D32A0">
        <w:rPr>
          <w:rFonts w:ascii="Times New Roman" w:hAnsi="Times New Roman" w:cs="Times New Roman"/>
          <w:sz w:val="28"/>
          <w:szCs w:val="28"/>
        </w:rPr>
        <w:t>, д.т.н.;</w:t>
      </w:r>
      <w:r w:rsidRPr="009D32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C27" w:rsidRDefault="00452C27" w:rsidP="009D32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 xml:space="preserve">Барботько </w:t>
      </w:r>
      <w:r w:rsidR="009D32A0">
        <w:rPr>
          <w:rFonts w:ascii="Times New Roman" w:hAnsi="Times New Roman" w:cs="Times New Roman"/>
          <w:sz w:val="28"/>
          <w:szCs w:val="28"/>
        </w:rPr>
        <w:t>С.Л.</w:t>
      </w:r>
      <w:r w:rsidR="009D32A0" w:rsidRPr="009D32A0">
        <w:rPr>
          <w:rFonts w:ascii="Times New Roman" w:hAnsi="Times New Roman"/>
          <w:sz w:val="28"/>
          <w:szCs w:val="24"/>
          <w:vertAlign w:val="superscript"/>
        </w:rPr>
        <w:t xml:space="preserve"> </w:t>
      </w:r>
      <w:r w:rsidR="009D32A0">
        <w:rPr>
          <w:rFonts w:ascii="Times New Roman" w:hAnsi="Times New Roman"/>
          <w:sz w:val="28"/>
          <w:szCs w:val="24"/>
          <w:vertAlign w:val="superscript"/>
        </w:rPr>
        <w:t>1</w:t>
      </w:r>
      <w:r w:rsidR="009D32A0">
        <w:rPr>
          <w:rFonts w:ascii="Times New Roman" w:hAnsi="Times New Roman" w:cs="Times New Roman"/>
          <w:sz w:val="28"/>
          <w:szCs w:val="28"/>
        </w:rPr>
        <w:t xml:space="preserve">, </w:t>
      </w:r>
      <w:r w:rsidRPr="009D32A0">
        <w:rPr>
          <w:rFonts w:ascii="Times New Roman" w:hAnsi="Times New Roman" w:cs="Times New Roman"/>
          <w:sz w:val="28"/>
          <w:szCs w:val="28"/>
        </w:rPr>
        <w:t>к.т.н.</w:t>
      </w:r>
      <w:r w:rsidR="009D32A0">
        <w:rPr>
          <w:rFonts w:ascii="Times New Roman" w:hAnsi="Times New Roman" w:cs="Times New Roman"/>
          <w:sz w:val="28"/>
          <w:szCs w:val="28"/>
        </w:rPr>
        <w:t>;</w:t>
      </w:r>
      <w:r w:rsidR="00637CA1" w:rsidRPr="009D3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7CA1" w:rsidRPr="009D32A0">
        <w:rPr>
          <w:rFonts w:ascii="Times New Roman" w:hAnsi="Times New Roman" w:cs="Times New Roman"/>
          <w:sz w:val="28"/>
          <w:szCs w:val="28"/>
        </w:rPr>
        <w:t>Чайкун</w:t>
      </w:r>
      <w:proofErr w:type="spellEnd"/>
      <w:r w:rsidR="00637CA1" w:rsidRPr="009D32A0">
        <w:rPr>
          <w:rFonts w:ascii="Times New Roman" w:hAnsi="Times New Roman" w:cs="Times New Roman"/>
          <w:sz w:val="28"/>
          <w:szCs w:val="28"/>
        </w:rPr>
        <w:t xml:space="preserve"> </w:t>
      </w:r>
      <w:r w:rsidR="009D32A0">
        <w:rPr>
          <w:rFonts w:ascii="Times New Roman" w:hAnsi="Times New Roman" w:cs="Times New Roman"/>
          <w:sz w:val="28"/>
          <w:szCs w:val="28"/>
        </w:rPr>
        <w:t>А.М.</w:t>
      </w:r>
      <w:r w:rsidR="009D32A0" w:rsidRPr="009D32A0">
        <w:rPr>
          <w:rFonts w:ascii="Times New Roman" w:hAnsi="Times New Roman"/>
          <w:sz w:val="28"/>
          <w:szCs w:val="24"/>
          <w:vertAlign w:val="superscript"/>
        </w:rPr>
        <w:t xml:space="preserve"> </w:t>
      </w:r>
      <w:r w:rsidR="009D32A0">
        <w:rPr>
          <w:rFonts w:ascii="Times New Roman" w:hAnsi="Times New Roman"/>
          <w:sz w:val="28"/>
          <w:szCs w:val="24"/>
          <w:vertAlign w:val="superscript"/>
        </w:rPr>
        <w:t>1</w:t>
      </w:r>
      <w:r w:rsidR="009D32A0">
        <w:rPr>
          <w:rFonts w:ascii="Times New Roman" w:hAnsi="Times New Roman" w:cs="Times New Roman"/>
          <w:sz w:val="28"/>
          <w:szCs w:val="28"/>
        </w:rPr>
        <w:t>, к.т.н.;</w:t>
      </w:r>
      <w:r w:rsidRPr="009D32A0">
        <w:rPr>
          <w:rFonts w:ascii="Times New Roman" w:hAnsi="Times New Roman" w:cs="Times New Roman"/>
          <w:sz w:val="28"/>
          <w:szCs w:val="28"/>
        </w:rPr>
        <w:t xml:space="preserve"> Елисеев </w:t>
      </w:r>
      <w:r w:rsidR="009D32A0">
        <w:rPr>
          <w:rFonts w:ascii="Times New Roman" w:hAnsi="Times New Roman" w:cs="Times New Roman"/>
          <w:sz w:val="28"/>
          <w:szCs w:val="28"/>
        </w:rPr>
        <w:t>О.А.</w:t>
      </w:r>
      <w:r w:rsidR="009D32A0" w:rsidRPr="009D32A0">
        <w:rPr>
          <w:rFonts w:ascii="Times New Roman" w:hAnsi="Times New Roman"/>
          <w:sz w:val="28"/>
          <w:szCs w:val="24"/>
          <w:vertAlign w:val="superscript"/>
        </w:rPr>
        <w:t xml:space="preserve"> </w:t>
      </w:r>
      <w:r w:rsidR="009D32A0">
        <w:rPr>
          <w:rFonts w:ascii="Times New Roman" w:hAnsi="Times New Roman"/>
          <w:sz w:val="28"/>
          <w:szCs w:val="24"/>
          <w:vertAlign w:val="superscript"/>
        </w:rPr>
        <w:t>1</w:t>
      </w:r>
    </w:p>
    <w:p w:rsidR="009D32A0" w:rsidRPr="009D32A0" w:rsidRDefault="009D32A0" w:rsidP="009D32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D32A0">
        <w:rPr>
          <w:rFonts w:ascii="Times New Roman" w:hAnsi="Times New Roman" w:cs="Times New Roman"/>
          <w:sz w:val="28"/>
          <w:szCs w:val="28"/>
          <w:lang w:val="en-US"/>
        </w:rPr>
        <w:t>Naumov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</w:t>
      </w:r>
      <w:r w:rsidRPr="009D32A0">
        <w:rPr>
          <w:rFonts w:ascii="Times New Roman" w:hAnsi="Times New Roman" w:cs="Times New Roman"/>
          <w:sz w:val="28"/>
          <w:szCs w:val="28"/>
          <w:lang w:val="en-US"/>
        </w:rPr>
        <w:t>Igor</w:t>
      </w:r>
      <w:r w:rsidRPr="009D3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32A0">
        <w:rPr>
          <w:rFonts w:ascii="Times New Roman" w:hAnsi="Times New Roman" w:cs="Times New Roman"/>
          <w:sz w:val="28"/>
          <w:szCs w:val="28"/>
          <w:lang w:val="en-US"/>
        </w:rPr>
        <w:t>Svyatoslavovich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32A0">
        <w:rPr>
          <w:rFonts w:ascii="Times New Roman" w:hAnsi="Times New Roman" w:cs="Times New Roman"/>
          <w:sz w:val="28"/>
          <w:szCs w:val="28"/>
          <w:lang w:val="en-US"/>
        </w:rPr>
        <w:t>Petrova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32A0">
        <w:rPr>
          <w:rFonts w:ascii="Times New Roman" w:hAnsi="Times New Roman" w:cs="Times New Roman"/>
          <w:sz w:val="28"/>
          <w:szCs w:val="28"/>
          <w:lang w:val="en-US"/>
        </w:rPr>
        <w:t>Aleftina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32A0">
        <w:rPr>
          <w:rFonts w:ascii="Times New Roman" w:hAnsi="Times New Roman" w:cs="Times New Roman"/>
          <w:sz w:val="28"/>
          <w:szCs w:val="28"/>
          <w:lang w:val="en-US"/>
        </w:rPr>
        <w:t>Petrovna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D32A0" w:rsidRPr="009D32A0" w:rsidRDefault="009D32A0" w:rsidP="009D32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D32A0">
        <w:rPr>
          <w:rFonts w:ascii="Times New Roman" w:hAnsi="Times New Roman" w:cs="Times New Roman"/>
          <w:sz w:val="28"/>
          <w:szCs w:val="28"/>
          <w:lang w:val="en-US"/>
        </w:rPr>
        <w:t>Barbotko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</w:t>
      </w:r>
      <w:r w:rsidRPr="009D32A0">
        <w:rPr>
          <w:rFonts w:ascii="Times New Roman" w:hAnsi="Times New Roman" w:cs="Times New Roman"/>
          <w:sz w:val="28"/>
          <w:szCs w:val="28"/>
          <w:lang w:val="en-US"/>
        </w:rPr>
        <w:t>Sergey</w:t>
      </w:r>
      <w:r w:rsidRPr="009D3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32A0">
        <w:rPr>
          <w:rFonts w:ascii="Times New Roman" w:hAnsi="Times New Roman" w:cs="Times New Roman"/>
          <w:sz w:val="28"/>
          <w:szCs w:val="28"/>
          <w:lang w:val="en-US"/>
        </w:rPr>
        <w:t>Lvovich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32A0">
        <w:rPr>
          <w:rFonts w:ascii="Times New Roman" w:hAnsi="Times New Roman" w:cs="Times New Roman"/>
          <w:sz w:val="28"/>
          <w:szCs w:val="28"/>
          <w:lang w:val="en-US"/>
        </w:rPr>
        <w:t>Chaykun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32A0">
        <w:rPr>
          <w:rFonts w:ascii="Times New Roman" w:hAnsi="Times New Roman" w:cs="Times New Roman"/>
          <w:sz w:val="28"/>
          <w:szCs w:val="28"/>
          <w:lang w:val="en-US"/>
        </w:rPr>
        <w:t>Aleksandr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32A0">
        <w:rPr>
          <w:rFonts w:ascii="Times New Roman" w:hAnsi="Times New Roman" w:cs="Times New Roman"/>
          <w:sz w:val="28"/>
          <w:szCs w:val="28"/>
          <w:lang w:val="en-US"/>
        </w:rPr>
        <w:t>Mikhaylovich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D32A0" w:rsidRPr="009D32A0" w:rsidRDefault="009D32A0" w:rsidP="009D32A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D32A0">
        <w:rPr>
          <w:rFonts w:ascii="Times New Roman" w:hAnsi="Times New Roman" w:cs="Times New Roman"/>
          <w:sz w:val="28"/>
          <w:szCs w:val="28"/>
          <w:lang w:val="en-US"/>
        </w:rPr>
        <w:t>Eliseev</w:t>
      </w:r>
      <w:proofErr w:type="spellEnd"/>
      <w:r w:rsidRPr="009D32A0">
        <w:rPr>
          <w:rFonts w:ascii="Times New Roman" w:hAnsi="Times New Roman" w:cs="Times New Roman"/>
          <w:sz w:val="28"/>
          <w:szCs w:val="28"/>
          <w:lang w:val="en-US"/>
        </w:rPr>
        <w:t xml:space="preserve"> Oleg </w:t>
      </w:r>
      <w:proofErr w:type="spellStart"/>
      <w:r w:rsidRPr="009D32A0">
        <w:rPr>
          <w:rFonts w:ascii="Times New Roman" w:hAnsi="Times New Roman" w:cs="Times New Roman"/>
          <w:sz w:val="28"/>
          <w:szCs w:val="28"/>
          <w:lang w:val="en-US"/>
        </w:rPr>
        <w:t>Aleksandrovich</w:t>
      </w:r>
      <w:proofErr w:type="spellEnd"/>
    </w:p>
    <w:p w:rsidR="009D32A0" w:rsidRPr="009D32A0" w:rsidRDefault="009D32A0" w:rsidP="009D32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17F6" w:rsidRPr="009D32A0" w:rsidRDefault="009D32A0" w:rsidP="009D32A0">
      <w:pPr>
        <w:spacing w:after="0" w:line="360" w:lineRule="auto"/>
        <w:rPr>
          <w:rFonts w:ascii="Times New Roman" w:hAnsi="Times New Roman"/>
          <w:sz w:val="24"/>
          <w:szCs w:val="28"/>
          <w:lang w:val="en-US"/>
        </w:rPr>
      </w:pPr>
      <w:hyperlink r:id="rId8" w:history="1">
        <w:r w:rsidRPr="009D32A0">
          <w:rPr>
            <w:rStyle w:val="a5"/>
            <w:rFonts w:ascii="Times New Roman" w:hAnsi="Times New Roman"/>
            <w:color w:val="auto"/>
            <w:sz w:val="24"/>
            <w:szCs w:val="28"/>
            <w:u w:val="none"/>
            <w:lang w:val="en-US"/>
          </w:rPr>
          <w:t>admin@viam.ru</w:t>
        </w:r>
      </w:hyperlink>
      <w:r w:rsidR="00DD326D" w:rsidRPr="009D32A0">
        <w:rPr>
          <w:rFonts w:ascii="Times New Roman" w:hAnsi="Times New Roman"/>
          <w:sz w:val="24"/>
          <w:szCs w:val="28"/>
          <w:lang w:val="en-US"/>
        </w:rPr>
        <w:t>)</w:t>
      </w:r>
    </w:p>
    <w:p w:rsidR="009D32A0" w:rsidRDefault="009D32A0" w:rsidP="009D32A0">
      <w:pPr>
        <w:rPr>
          <w:rFonts w:eastAsia="Times New Roman"/>
          <w:szCs w:val="28"/>
          <w:lang w:eastAsia="ru-RU"/>
        </w:rPr>
      </w:pPr>
    </w:p>
    <w:p w:rsidR="009D32A0" w:rsidRPr="009D32A0" w:rsidRDefault="009D32A0" w:rsidP="009D32A0">
      <w:pPr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9D32A0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Pr="009D32A0">
        <w:rPr>
          <w:rFonts w:ascii="Times New Roman" w:hAnsi="Times New Roman" w:cs="Times New Roman"/>
          <w:i/>
          <w:sz w:val="28"/>
          <w:szCs w:val="28"/>
        </w:rPr>
        <w:t>Федеральное государственное унитарное предприятие «Всероссийский институт авиац</w:t>
      </w:r>
      <w:r w:rsidRPr="009D32A0">
        <w:rPr>
          <w:rFonts w:ascii="Times New Roman" w:hAnsi="Times New Roman" w:cs="Times New Roman"/>
          <w:i/>
          <w:sz w:val="28"/>
          <w:szCs w:val="28"/>
        </w:rPr>
        <w:t>и</w:t>
      </w:r>
      <w:r w:rsidRPr="009D32A0">
        <w:rPr>
          <w:rFonts w:ascii="Times New Roman" w:hAnsi="Times New Roman" w:cs="Times New Roman"/>
          <w:i/>
          <w:sz w:val="28"/>
          <w:szCs w:val="28"/>
        </w:rPr>
        <w:t>онных материалов», Государственный научный центр Российской Федерации</w:t>
      </w:r>
      <w:r w:rsidRPr="009D32A0">
        <w:rPr>
          <w:rFonts w:ascii="Times New Roman" w:hAnsi="Times New Roman" w:cs="Times New Roman"/>
          <w:i/>
          <w:sz w:val="28"/>
        </w:rPr>
        <w:t xml:space="preserve"> (ФГУП «ВИАМ»)</w:t>
      </w:r>
    </w:p>
    <w:p w:rsidR="009D32A0" w:rsidRPr="009D32A0" w:rsidRDefault="009D32A0" w:rsidP="009D32A0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D32A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9D32A0">
        <w:rPr>
          <w:rFonts w:ascii="Times New Roman" w:hAnsi="Times New Roman" w:cs="Times New Roman"/>
          <w:i/>
          <w:sz w:val="28"/>
          <w:szCs w:val="28"/>
          <w:lang w:val="en-US"/>
        </w:rPr>
        <w:t>Federal state unitary enterprise «All-Russian scientific research institute of aviation material», State research center of the Russian Federation (FSUE «VIAM»)</w:t>
      </w:r>
    </w:p>
    <w:p w:rsidR="009D32A0" w:rsidRPr="009D32A0" w:rsidRDefault="009D32A0" w:rsidP="009D32A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44D54" w:rsidRDefault="00A44D54" w:rsidP="00A44D54">
      <w:pPr>
        <w:pStyle w:val="33"/>
        <w:spacing w:line="360" w:lineRule="auto"/>
        <w:ind w:firstLine="709"/>
        <w:rPr>
          <w:b/>
          <w:i/>
          <w:szCs w:val="28"/>
        </w:rPr>
      </w:pPr>
      <w:r>
        <w:rPr>
          <w:b/>
          <w:i/>
          <w:szCs w:val="28"/>
        </w:rPr>
        <w:t xml:space="preserve">Аннотация: </w:t>
      </w:r>
    </w:p>
    <w:p w:rsidR="00B152AB" w:rsidRPr="00DB041C" w:rsidRDefault="00517EFD" w:rsidP="00A44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41C">
        <w:rPr>
          <w:rFonts w:ascii="Times New Roman" w:hAnsi="Times New Roman"/>
          <w:sz w:val="28"/>
          <w:szCs w:val="28"/>
        </w:rPr>
        <w:t>В работе представлены результаты экспериментальных исследов</w:t>
      </w:r>
      <w:r w:rsidRPr="00DB041C">
        <w:rPr>
          <w:rFonts w:ascii="Times New Roman" w:hAnsi="Times New Roman"/>
          <w:sz w:val="28"/>
          <w:szCs w:val="28"/>
        </w:rPr>
        <w:t>а</w:t>
      </w:r>
      <w:r w:rsidR="00A2710D" w:rsidRPr="00DB041C">
        <w:rPr>
          <w:rFonts w:ascii="Times New Roman" w:hAnsi="Times New Roman"/>
          <w:sz w:val="28"/>
          <w:szCs w:val="28"/>
        </w:rPr>
        <w:t>ний в области</w:t>
      </w:r>
      <w:r w:rsidRPr="00DB041C">
        <w:rPr>
          <w:rFonts w:ascii="Times New Roman" w:hAnsi="Times New Roman"/>
          <w:sz w:val="28"/>
          <w:szCs w:val="28"/>
        </w:rPr>
        <w:t xml:space="preserve"> разработк</w:t>
      </w:r>
      <w:r w:rsidR="00A2710D" w:rsidRPr="00DB041C">
        <w:rPr>
          <w:rFonts w:ascii="Times New Roman" w:hAnsi="Times New Roman"/>
          <w:sz w:val="28"/>
          <w:szCs w:val="28"/>
        </w:rPr>
        <w:t>и</w:t>
      </w:r>
      <w:r w:rsidRPr="00DB0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51A5" w:rsidRPr="00DB041C">
        <w:rPr>
          <w:rFonts w:ascii="Times New Roman" w:hAnsi="Times New Roman"/>
          <w:sz w:val="28"/>
          <w:szCs w:val="28"/>
        </w:rPr>
        <w:t>термо</w:t>
      </w:r>
      <w:proofErr w:type="spellEnd"/>
      <w:r w:rsidR="00D251A5" w:rsidRPr="00DB041C">
        <w:rPr>
          <w:rFonts w:ascii="Times New Roman" w:hAnsi="Times New Roman"/>
          <w:sz w:val="28"/>
          <w:szCs w:val="28"/>
        </w:rPr>
        <w:t>-морозостойких</w:t>
      </w:r>
      <w:r w:rsidR="00637CA1" w:rsidRPr="00DB041C">
        <w:rPr>
          <w:rFonts w:ascii="Times New Roman" w:hAnsi="Times New Roman"/>
          <w:sz w:val="28"/>
          <w:szCs w:val="28"/>
        </w:rPr>
        <w:t xml:space="preserve"> кремнийорганических р</w:t>
      </w:r>
      <w:r w:rsidR="00637CA1" w:rsidRPr="00DB041C">
        <w:rPr>
          <w:rFonts w:ascii="Times New Roman" w:hAnsi="Times New Roman"/>
          <w:sz w:val="28"/>
          <w:szCs w:val="28"/>
        </w:rPr>
        <w:t>е</w:t>
      </w:r>
      <w:r w:rsidR="00637CA1" w:rsidRPr="00DB041C">
        <w:rPr>
          <w:rFonts w:ascii="Times New Roman" w:hAnsi="Times New Roman"/>
          <w:sz w:val="28"/>
          <w:szCs w:val="28"/>
        </w:rPr>
        <w:t>зин</w:t>
      </w:r>
      <w:r w:rsidR="00D251A5" w:rsidRPr="00DB041C">
        <w:rPr>
          <w:rFonts w:ascii="Times New Roman" w:hAnsi="Times New Roman"/>
          <w:sz w:val="28"/>
          <w:szCs w:val="28"/>
        </w:rPr>
        <w:t>, обладающих</w:t>
      </w:r>
      <w:r w:rsidRPr="00DB041C">
        <w:rPr>
          <w:rFonts w:ascii="Times New Roman" w:hAnsi="Times New Roman"/>
          <w:sz w:val="28"/>
          <w:szCs w:val="28"/>
        </w:rPr>
        <w:t xml:space="preserve"> пониженной горюче</w:t>
      </w:r>
      <w:r w:rsidR="00D251A5" w:rsidRPr="00DB041C">
        <w:rPr>
          <w:rFonts w:ascii="Times New Roman" w:hAnsi="Times New Roman"/>
          <w:sz w:val="28"/>
          <w:szCs w:val="28"/>
        </w:rPr>
        <w:t>стью,</w:t>
      </w:r>
      <w:r w:rsidRPr="00DB041C">
        <w:rPr>
          <w:rFonts w:ascii="Times New Roman" w:hAnsi="Times New Roman"/>
          <w:sz w:val="28"/>
          <w:szCs w:val="28"/>
        </w:rPr>
        <w:t xml:space="preserve"> на основе отечественных ка</w:t>
      </w:r>
      <w:r w:rsidRPr="00DB041C">
        <w:rPr>
          <w:rFonts w:ascii="Times New Roman" w:hAnsi="Times New Roman"/>
          <w:sz w:val="28"/>
          <w:szCs w:val="28"/>
        </w:rPr>
        <w:t>у</w:t>
      </w:r>
      <w:r w:rsidRPr="00DB041C">
        <w:rPr>
          <w:rFonts w:ascii="Times New Roman" w:hAnsi="Times New Roman"/>
          <w:sz w:val="28"/>
          <w:szCs w:val="28"/>
        </w:rPr>
        <w:t>чуков</w:t>
      </w:r>
      <w:r w:rsidR="00A2710D" w:rsidRPr="00DB041C">
        <w:rPr>
          <w:rFonts w:ascii="Times New Roman" w:hAnsi="Times New Roman"/>
          <w:sz w:val="28"/>
          <w:szCs w:val="28"/>
        </w:rPr>
        <w:t xml:space="preserve">, </w:t>
      </w:r>
      <w:r w:rsidR="00D251A5" w:rsidRPr="00DB041C">
        <w:rPr>
          <w:rFonts w:ascii="Times New Roman" w:hAnsi="Times New Roman"/>
          <w:sz w:val="28"/>
          <w:szCs w:val="28"/>
        </w:rPr>
        <w:t xml:space="preserve">для </w:t>
      </w:r>
      <w:r w:rsidRPr="00DB041C">
        <w:rPr>
          <w:rFonts w:ascii="Times New Roman" w:hAnsi="Times New Roman"/>
          <w:sz w:val="28"/>
          <w:szCs w:val="28"/>
        </w:rPr>
        <w:t>применения</w:t>
      </w:r>
      <w:r w:rsidR="00D251A5" w:rsidRPr="00DB041C">
        <w:rPr>
          <w:rFonts w:ascii="Times New Roman" w:hAnsi="Times New Roman"/>
          <w:sz w:val="28"/>
          <w:szCs w:val="28"/>
        </w:rPr>
        <w:t xml:space="preserve"> их</w:t>
      </w:r>
      <w:r w:rsidRPr="00DB041C">
        <w:rPr>
          <w:rFonts w:ascii="Times New Roman" w:hAnsi="Times New Roman"/>
          <w:sz w:val="28"/>
          <w:szCs w:val="28"/>
        </w:rPr>
        <w:t xml:space="preserve"> в уплотнительных узлах технических устройств, </w:t>
      </w:r>
      <w:r w:rsidR="00452C27" w:rsidRPr="00DB041C">
        <w:rPr>
          <w:rFonts w:ascii="Times New Roman" w:hAnsi="Times New Roman"/>
          <w:sz w:val="28"/>
          <w:szCs w:val="28"/>
        </w:rPr>
        <w:t xml:space="preserve">в том числе </w:t>
      </w:r>
      <w:r w:rsidR="00A4556D" w:rsidRPr="00DB041C">
        <w:rPr>
          <w:rFonts w:ascii="Times New Roman" w:hAnsi="Times New Roman"/>
          <w:sz w:val="28"/>
          <w:szCs w:val="28"/>
        </w:rPr>
        <w:t>подвергающих</w:t>
      </w:r>
      <w:r w:rsidR="00637CA1" w:rsidRPr="00DB041C">
        <w:rPr>
          <w:rFonts w:ascii="Times New Roman" w:hAnsi="Times New Roman"/>
          <w:sz w:val="28"/>
          <w:szCs w:val="28"/>
        </w:rPr>
        <w:t>ся</w:t>
      </w:r>
      <w:r w:rsidR="00A4556D" w:rsidRPr="00DB041C">
        <w:rPr>
          <w:rFonts w:ascii="Times New Roman" w:hAnsi="Times New Roman"/>
          <w:sz w:val="28"/>
          <w:szCs w:val="28"/>
        </w:rPr>
        <w:t xml:space="preserve"> в процессе эксплуатации</w:t>
      </w:r>
      <w:r w:rsidR="00637CA1" w:rsidRPr="00DB041C">
        <w:rPr>
          <w:rFonts w:ascii="Times New Roman" w:hAnsi="Times New Roman"/>
          <w:sz w:val="28"/>
          <w:szCs w:val="28"/>
        </w:rPr>
        <w:t xml:space="preserve"> экстремальным термическим нагрузкам</w:t>
      </w:r>
      <w:r w:rsidR="00D251A5" w:rsidRPr="00DB041C">
        <w:rPr>
          <w:rFonts w:ascii="Times New Roman" w:hAnsi="Times New Roman"/>
          <w:sz w:val="28"/>
          <w:szCs w:val="28"/>
        </w:rPr>
        <w:t>.</w:t>
      </w:r>
    </w:p>
    <w:p w:rsidR="00DB041C" w:rsidRDefault="00DB041C" w:rsidP="00DB041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B041C" w:rsidRDefault="00DB041C" w:rsidP="00DB041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B041C" w:rsidRPr="00DB041C" w:rsidRDefault="00DB041C" w:rsidP="00DB041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041C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Pr="00DB041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B041C" w:rsidRPr="00DB041C" w:rsidRDefault="00DB041C" w:rsidP="00DB0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41C">
        <w:rPr>
          <w:rFonts w:ascii="Times New Roman" w:hAnsi="Times New Roman" w:cs="Times New Roman"/>
          <w:sz w:val="28"/>
          <w:szCs w:val="28"/>
        </w:rPr>
        <w:t>кремнийорганическая резина, антипирен, горючесть, гидроксид ма</w:t>
      </w:r>
      <w:r w:rsidRPr="00DB041C">
        <w:rPr>
          <w:rFonts w:ascii="Times New Roman" w:hAnsi="Times New Roman" w:cs="Times New Roman"/>
          <w:sz w:val="28"/>
          <w:szCs w:val="28"/>
        </w:rPr>
        <w:t>г</w:t>
      </w:r>
      <w:r w:rsidRPr="00DB041C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4D54" w:rsidRDefault="00A44D54" w:rsidP="009D32A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DB041C" w:rsidRPr="00DB041C" w:rsidRDefault="00DB041C" w:rsidP="00DB041C">
      <w:pPr>
        <w:pStyle w:val="33"/>
        <w:spacing w:line="360" w:lineRule="auto"/>
        <w:ind w:firstLine="709"/>
        <w:rPr>
          <w:b/>
          <w:i/>
          <w:szCs w:val="28"/>
          <w:lang w:val="en-US"/>
        </w:rPr>
      </w:pPr>
      <w:r>
        <w:rPr>
          <w:b/>
          <w:i/>
          <w:szCs w:val="28"/>
          <w:lang w:val="en-US"/>
        </w:rPr>
        <w:t xml:space="preserve">Abstract: </w:t>
      </w:r>
    </w:p>
    <w:p w:rsidR="00452C27" w:rsidRPr="00791AED" w:rsidRDefault="00452C27" w:rsidP="00DB0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1AED">
        <w:rPr>
          <w:rFonts w:ascii="Times New Roman" w:hAnsi="Times New Roman" w:cs="Times New Roman"/>
          <w:sz w:val="28"/>
          <w:szCs w:val="28"/>
          <w:lang w:val="en-US"/>
        </w:rPr>
        <w:t>In work results of pilot studies in the field of development of the thermo-</w:t>
      </w:r>
      <w:r w:rsidR="00637CA1" w:rsidRPr="00791AED">
        <w:rPr>
          <w:rFonts w:ascii="Times New Roman" w:hAnsi="Times New Roman" w:cs="Times New Roman"/>
          <w:sz w:val="28"/>
          <w:szCs w:val="28"/>
          <w:lang w:val="en-US"/>
        </w:rPr>
        <w:t>frost</w:t>
      </w:r>
      <w:r w:rsidRPr="00791AED">
        <w:rPr>
          <w:rFonts w:ascii="Times New Roman" w:hAnsi="Times New Roman" w:cs="Times New Roman"/>
          <w:sz w:val="28"/>
          <w:szCs w:val="28"/>
          <w:lang w:val="en-US"/>
        </w:rPr>
        <w:t xml:space="preserve">-resistant </w:t>
      </w:r>
      <w:proofErr w:type="spellStart"/>
      <w:r w:rsidR="00637CA1" w:rsidRPr="00791AED">
        <w:rPr>
          <w:rFonts w:ascii="Times New Roman" w:hAnsi="Times New Roman" w:cs="Times New Roman"/>
          <w:sz w:val="28"/>
          <w:szCs w:val="28"/>
          <w:lang w:val="en-US"/>
        </w:rPr>
        <w:t>organosilicone</w:t>
      </w:r>
      <w:proofErr w:type="spellEnd"/>
      <w:r w:rsidR="00637CA1" w:rsidRPr="00791A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1AED">
        <w:rPr>
          <w:rFonts w:ascii="Times New Roman" w:hAnsi="Times New Roman" w:cs="Times New Roman"/>
          <w:sz w:val="28"/>
          <w:szCs w:val="28"/>
          <w:lang w:val="en-US"/>
        </w:rPr>
        <w:t xml:space="preserve">rubbers possessing lowered combustibility, on the basis of domestic rubbers, for their application in seal assemblies of engineering devices, including being </w:t>
      </w:r>
      <w:r w:rsidR="00A4556D" w:rsidRPr="00791AED">
        <w:rPr>
          <w:rFonts w:ascii="Times New Roman" w:hAnsi="Times New Roman" w:cs="Times New Roman"/>
          <w:sz w:val="28"/>
          <w:szCs w:val="28"/>
          <w:lang w:val="en-US"/>
        </w:rPr>
        <w:t>exposed while in service to extreme thermal loadings</w:t>
      </w:r>
      <w:r w:rsidRPr="00791AE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B041C" w:rsidRDefault="00EF234F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D32A0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  <w:r w:rsidRPr="009D32A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EF234F" w:rsidRPr="00791AED" w:rsidRDefault="00A4556D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91AED">
        <w:rPr>
          <w:rFonts w:ascii="Times New Roman" w:hAnsi="Times New Roman" w:cs="Times New Roman"/>
          <w:sz w:val="28"/>
          <w:szCs w:val="28"/>
          <w:lang w:val="en-US"/>
        </w:rPr>
        <w:t>organosilicone</w:t>
      </w:r>
      <w:proofErr w:type="spellEnd"/>
      <w:proofErr w:type="gramEnd"/>
      <w:r w:rsidRPr="00791AED">
        <w:rPr>
          <w:rFonts w:ascii="Times New Roman" w:hAnsi="Times New Roman" w:cs="Times New Roman"/>
          <w:sz w:val="28"/>
          <w:szCs w:val="28"/>
          <w:lang w:val="en-US"/>
        </w:rPr>
        <w:t xml:space="preserve"> rubber</w:t>
      </w:r>
      <w:r w:rsidR="00EF234F" w:rsidRPr="00791AE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52C27" w:rsidRPr="00791A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234F" w:rsidRPr="00791AED">
        <w:rPr>
          <w:rFonts w:ascii="Times New Roman" w:hAnsi="Times New Roman" w:cs="Times New Roman"/>
          <w:sz w:val="28"/>
          <w:szCs w:val="28"/>
          <w:lang w:val="en-US"/>
        </w:rPr>
        <w:t xml:space="preserve">flame retardant, combustibility, </w:t>
      </w:r>
      <w:r w:rsidRPr="00791AED">
        <w:rPr>
          <w:rFonts w:ascii="Times New Roman" w:hAnsi="Times New Roman" w:cs="Times New Roman"/>
          <w:sz w:val="28"/>
          <w:szCs w:val="28"/>
          <w:lang w:val="en-US"/>
        </w:rPr>
        <w:t xml:space="preserve">magnesium </w:t>
      </w:r>
      <w:r w:rsidR="00EF234F" w:rsidRPr="00791AE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F234F" w:rsidRPr="00791AE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EF234F" w:rsidRPr="00791AED">
        <w:rPr>
          <w:rFonts w:ascii="Times New Roman" w:hAnsi="Times New Roman" w:cs="Times New Roman"/>
          <w:sz w:val="28"/>
          <w:szCs w:val="28"/>
          <w:lang w:val="en-US"/>
        </w:rPr>
        <w:t>droxide</w:t>
      </w:r>
      <w:r w:rsidR="00DB041C" w:rsidRPr="00791AE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B041C" w:rsidRPr="00DB041C" w:rsidRDefault="00DB041C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160E2" w:rsidRPr="009D32A0" w:rsidRDefault="007160E2" w:rsidP="00DB041C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9D32A0">
        <w:rPr>
          <w:rFonts w:ascii="Times New Roman" w:hAnsi="Times New Roman"/>
          <w:b/>
          <w:i/>
          <w:sz w:val="28"/>
          <w:szCs w:val="28"/>
        </w:rPr>
        <w:lastRenderedPageBreak/>
        <w:t>Реферат</w:t>
      </w:r>
    </w:p>
    <w:p w:rsidR="007160E2" w:rsidRDefault="00024D4B" w:rsidP="009D32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32A0">
        <w:rPr>
          <w:rFonts w:ascii="Times New Roman" w:hAnsi="Times New Roman"/>
          <w:sz w:val="28"/>
          <w:szCs w:val="28"/>
        </w:rPr>
        <w:t>Исследованы физико-механические и эксплуатационные характер</w:t>
      </w:r>
      <w:r w:rsidRPr="009D32A0">
        <w:rPr>
          <w:rFonts w:ascii="Times New Roman" w:hAnsi="Times New Roman"/>
          <w:sz w:val="28"/>
          <w:szCs w:val="28"/>
        </w:rPr>
        <w:t>и</w:t>
      </w:r>
      <w:r w:rsidRPr="009D32A0">
        <w:rPr>
          <w:rFonts w:ascii="Times New Roman" w:hAnsi="Times New Roman"/>
          <w:sz w:val="28"/>
          <w:szCs w:val="28"/>
        </w:rPr>
        <w:t xml:space="preserve">стики, а также горючесть </w:t>
      </w:r>
      <w:r w:rsidR="00510460" w:rsidRPr="009D32A0">
        <w:rPr>
          <w:rFonts w:ascii="Times New Roman" w:hAnsi="Times New Roman"/>
          <w:sz w:val="28"/>
          <w:szCs w:val="28"/>
        </w:rPr>
        <w:t xml:space="preserve">образцов </w:t>
      </w:r>
      <w:proofErr w:type="spellStart"/>
      <w:r w:rsidRPr="009D32A0">
        <w:rPr>
          <w:rFonts w:ascii="Times New Roman" w:hAnsi="Times New Roman"/>
          <w:sz w:val="28"/>
          <w:szCs w:val="28"/>
        </w:rPr>
        <w:t>вулканизатов</w:t>
      </w:r>
      <w:proofErr w:type="spellEnd"/>
      <w:r w:rsidRPr="009D32A0">
        <w:rPr>
          <w:rFonts w:ascii="Times New Roman" w:hAnsi="Times New Roman"/>
          <w:sz w:val="28"/>
          <w:szCs w:val="28"/>
        </w:rPr>
        <w:t xml:space="preserve"> кремнийорганических</w:t>
      </w:r>
      <w:r w:rsidR="00093142" w:rsidRPr="009D32A0">
        <w:rPr>
          <w:rFonts w:ascii="Times New Roman" w:hAnsi="Times New Roman"/>
          <w:sz w:val="28"/>
          <w:szCs w:val="28"/>
        </w:rPr>
        <w:t xml:space="preserve"> </w:t>
      </w:r>
      <w:r w:rsidRPr="009D32A0">
        <w:rPr>
          <w:rFonts w:ascii="Times New Roman" w:hAnsi="Times New Roman"/>
          <w:sz w:val="28"/>
          <w:szCs w:val="28"/>
        </w:rPr>
        <w:t>р</w:t>
      </w:r>
      <w:r w:rsidRPr="009D32A0">
        <w:rPr>
          <w:rFonts w:ascii="Times New Roman" w:hAnsi="Times New Roman"/>
          <w:sz w:val="28"/>
          <w:szCs w:val="28"/>
        </w:rPr>
        <w:t>е</w:t>
      </w:r>
      <w:r w:rsidRPr="009D32A0">
        <w:rPr>
          <w:rFonts w:ascii="Times New Roman" w:hAnsi="Times New Roman"/>
          <w:sz w:val="28"/>
          <w:szCs w:val="28"/>
        </w:rPr>
        <w:t>зиновых смесей</w:t>
      </w:r>
      <w:r w:rsidR="004F6A68" w:rsidRPr="009D32A0">
        <w:rPr>
          <w:rFonts w:ascii="Times New Roman" w:hAnsi="Times New Roman"/>
          <w:sz w:val="28"/>
          <w:szCs w:val="28"/>
        </w:rPr>
        <w:t xml:space="preserve"> на основе различных каучуков отечественного произво</w:t>
      </w:r>
      <w:r w:rsidR="004F6A68" w:rsidRPr="009D32A0">
        <w:rPr>
          <w:rFonts w:ascii="Times New Roman" w:hAnsi="Times New Roman"/>
          <w:sz w:val="28"/>
          <w:szCs w:val="28"/>
        </w:rPr>
        <w:t>д</w:t>
      </w:r>
      <w:r w:rsidR="004F6A68" w:rsidRPr="009D32A0">
        <w:rPr>
          <w:rFonts w:ascii="Times New Roman" w:hAnsi="Times New Roman"/>
          <w:sz w:val="28"/>
          <w:szCs w:val="28"/>
        </w:rPr>
        <w:t>ства</w:t>
      </w:r>
      <w:r w:rsidRPr="009D32A0">
        <w:rPr>
          <w:rFonts w:ascii="Times New Roman" w:hAnsi="Times New Roman"/>
          <w:sz w:val="28"/>
          <w:szCs w:val="28"/>
        </w:rPr>
        <w:t>,</w:t>
      </w:r>
      <w:r w:rsidR="00EF234F" w:rsidRPr="009D32A0">
        <w:rPr>
          <w:rFonts w:ascii="Times New Roman" w:hAnsi="Times New Roman"/>
          <w:sz w:val="28"/>
          <w:szCs w:val="28"/>
        </w:rPr>
        <w:t xml:space="preserve"> </w:t>
      </w:r>
      <w:r w:rsidRPr="009D32A0">
        <w:rPr>
          <w:rFonts w:ascii="Times New Roman" w:hAnsi="Times New Roman"/>
          <w:sz w:val="28"/>
          <w:szCs w:val="28"/>
        </w:rPr>
        <w:t>в том числе с добавлением</w:t>
      </w:r>
      <w:r w:rsidR="00510460" w:rsidRPr="009D32A0">
        <w:rPr>
          <w:rFonts w:ascii="Times New Roman" w:hAnsi="Times New Roman"/>
          <w:sz w:val="28"/>
          <w:szCs w:val="28"/>
        </w:rPr>
        <w:t xml:space="preserve"> в них</w:t>
      </w:r>
      <w:r w:rsidRPr="009D32A0">
        <w:rPr>
          <w:rFonts w:ascii="Times New Roman" w:hAnsi="Times New Roman"/>
          <w:sz w:val="28"/>
          <w:szCs w:val="28"/>
        </w:rPr>
        <w:t xml:space="preserve"> антипире</w:t>
      </w:r>
      <w:r w:rsidR="004F6A68" w:rsidRPr="009D32A0">
        <w:rPr>
          <w:rFonts w:ascii="Times New Roman" w:hAnsi="Times New Roman"/>
          <w:sz w:val="28"/>
          <w:szCs w:val="28"/>
        </w:rPr>
        <w:t>на – тонкодисперсного гидроксида магния</w:t>
      </w:r>
      <w:r w:rsidRPr="009D32A0">
        <w:rPr>
          <w:rFonts w:ascii="Times New Roman" w:hAnsi="Times New Roman"/>
          <w:sz w:val="28"/>
          <w:szCs w:val="28"/>
        </w:rPr>
        <w:t>. Изуче</w:t>
      </w:r>
      <w:r w:rsidR="002857F0" w:rsidRPr="009D32A0">
        <w:rPr>
          <w:rFonts w:ascii="Times New Roman" w:hAnsi="Times New Roman"/>
          <w:sz w:val="28"/>
          <w:szCs w:val="28"/>
        </w:rPr>
        <w:t>но</w:t>
      </w:r>
      <w:r w:rsidRPr="009D32A0">
        <w:rPr>
          <w:rFonts w:ascii="Times New Roman" w:hAnsi="Times New Roman"/>
          <w:sz w:val="28"/>
          <w:szCs w:val="28"/>
        </w:rPr>
        <w:t xml:space="preserve"> влияние </w:t>
      </w:r>
      <w:r w:rsidR="004F6A68" w:rsidRPr="009D32A0">
        <w:rPr>
          <w:rFonts w:ascii="Times New Roman" w:hAnsi="Times New Roman"/>
          <w:sz w:val="28"/>
          <w:szCs w:val="28"/>
        </w:rPr>
        <w:t xml:space="preserve">данного </w:t>
      </w:r>
      <w:r w:rsidRPr="009D32A0">
        <w:rPr>
          <w:rFonts w:ascii="Times New Roman" w:hAnsi="Times New Roman"/>
          <w:sz w:val="28"/>
          <w:szCs w:val="28"/>
        </w:rPr>
        <w:t>антипире</w:t>
      </w:r>
      <w:r w:rsidR="004F6A68" w:rsidRPr="009D32A0">
        <w:rPr>
          <w:rFonts w:ascii="Times New Roman" w:hAnsi="Times New Roman"/>
          <w:sz w:val="28"/>
          <w:szCs w:val="28"/>
        </w:rPr>
        <w:t>на</w:t>
      </w:r>
      <w:r w:rsidRPr="009D32A0">
        <w:rPr>
          <w:rFonts w:ascii="Times New Roman" w:hAnsi="Times New Roman"/>
          <w:sz w:val="28"/>
          <w:szCs w:val="28"/>
        </w:rPr>
        <w:t xml:space="preserve"> </w:t>
      </w:r>
      <w:r w:rsidR="002857F0" w:rsidRPr="009D32A0">
        <w:rPr>
          <w:rFonts w:ascii="Times New Roman" w:hAnsi="Times New Roman"/>
          <w:sz w:val="28"/>
          <w:szCs w:val="28"/>
        </w:rPr>
        <w:t>на</w:t>
      </w:r>
      <w:r w:rsidRPr="009D32A0">
        <w:rPr>
          <w:rFonts w:ascii="Times New Roman" w:hAnsi="Times New Roman"/>
          <w:sz w:val="28"/>
          <w:szCs w:val="28"/>
        </w:rPr>
        <w:t xml:space="preserve"> свойств</w:t>
      </w:r>
      <w:r w:rsidR="002857F0" w:rsidRPr="009D32A0">
        <w:rPr>
          <w:rFonts w:ascii="Times New Roman" w:hAnsi="Times New Roman"/>
          <w:sz w:val="28"/>
          <w:szCs w:val="28"/>
        </w:rPr>
        <w:t>а</w:t>
      </w:r>
      <w:r w:rsidRPr="009D32A0">
        <w:rPr>
          <w:rFonts w:ascii="Times New Roman" w:hAnsi="Times New Roman"/>
          <w:sz w:val="28"/>
          <w:szCs w:val="28"/>
        </w:rPr>
        <w:t xml:space="preserve"> о</w:t>
      </w:r>
      <w:r w:rsidRPr="009D32A0">
        <w:rPr>
          <w:rFonts w:ascii="Times New Roman" w:hAnsi="Times New Roman"/>
          <w:sz w:val="28"/>
          <w:szCs w:val="28"/>
        </w:rPr>
        <w:t>б</w:t>
      </w:r>
      <w:r w:rsidRPr="009D32A0">
        <w:rPr>
          <w:rFonts w:ascii="Times New Roman" w:hAnsi="Times New Roman"/>
          <w:sz w:val="28"/>
          <w:szCs w:val="28"/>
        </w:rPr>
        <w:t>разцов</w:t>
      </w:r>
      <w:r w:rsidR="004F6A68" w:rsidRPr="009D32A0">
        <w:rPr>
          <w:rFonts w:ascii="Times New Roman" w:hAnsi="Times New Roman"/>
          <w:sz w:val="28"/>
          <w:szCs w:val="28"/>
        </w:rPr>
        <w:t xml:space="preserve"> кремнийорганических</w:t>
      </w:r>
      <w:r w:rsidRPr="009D32A0">
        <w:rPr>
          <w:rFonts w:ascii="Times New Roman" w:hAnsi="Times New Roman"/>
          <w:sz w:val="28"/>
          <w:szCs w:val="28"/>
        </w:rPr>
        <w:t xml:space="preserve"> ре</w:t>
      </w:r>
      <w:r w:rsidR="002857F0" w:rsidRPr="009D32A0">
        <w:rPr>
          <w:rFonts w:ascii="Times New Roman" w:hAnsi="Times New Roman"/>
          <w:sz w:val="28"/>
          <w:szCs w:val="28"/>
        </w:rPr>
        <w:t>зин</w:t>
      </w:r>
      <w:r w:rsidR="00EF234F" w:rsidRPr="009D32A0">
        <w:rPr>
          <w:rFonts w:ascii="Times New Roman" w:hAnsi="Times New Roman"/>
          <w:sz w:val="28"/>
          <w:szCs w:val="28"/>
        </w:rPr>
        <w:t xml:space="preserve"> – горючесть, морозостойкость, терм</w:t>
      </w:r>
      <w:r w:rsidR="00EF234F" w:rsidRPr="009D32A0">
        <w:rPr>
          <w:rFonts w:ascii="Times New Roman" w:hAnsi="Times New Roman"/>
          <w:sz w:val="28"/>
          <w:szCs w:val="28"/>
        </w:rPr>
        <w:t>о</w:t>
      </w:r>
      <w:r w:rsidR="00EF234F" w:rsidRPr="009D32A0">
        <w:rPr>
          <w:rFonts w:ascii="Times New Roman" w:hAnsi="Times New Roman"/>
          <w:sz w:val="28"/>
          <w:szCs w:val="28"/>
        </w:rPr>
        <w:t>стойкость, упруго-прочностные</w:t>
      </w:r>
      <w:r w:rsidR="00093142" w:rsidRPr="009D32A0">
        <w:rPr>
          <w:rFonts w:ascii="Times New Roman" w:hAnsi="Times New Roman"/>
          <w:sz w:val="28"/>
          <w:szCs w:val="28"/>
        </w:rPr>
        <w:t xml:space="preserve"> </w:t>
      </w:r>
      <w:r w:rsidR="00EF234F" w:rsidRPr="009D32A0">
        <w:rPr>
          <w:rFonts w:ascii="Times New Roman" w:hAnsi="Times New Roman"/>
          <w:sz w:val="28"/>
          <w:szCs w:val="28"/>
        </w:rPr>
        <w:t>характеристики</w:t>
      </w:r>
      <w:r w:rsidR="002857F0" w:rsidRPr="009D32A0">
        <w:rPr>
          <w:rFonts w:ascii="Times New Roman" w:hAnsi="Times New Roman"/>
          <w:sz w:val="28"/>
          <w:szCs w:val="28"/>
        </w:rPr>
        <w:t>.</w:t>
      </w:r>
      <w:r w:rsidR="00EF234F" w:rsidRPr="009D32A0">
        <w:rPr>
          <w:rFonts w:ascii="Times New Roman" w:hAnsi="Times New Roman"/>
          <w:sz w:val="28"/>
          <w:szCs w:val="28"/>
        </w:rPr>
        <w:t xml:space="preserve"> Исследована возможность создания морозостойких кремнийорганических резин</w:t>
      </w:r>
      <w:r w:rsidR="00510460" w:rsidRPr="009D32A0">
        <w:rPr>
          <w:rFonts w:ascii="Times New Roman" w:hAnsi="Times New Roman"/>
          <w:sz w:val="28"/>
          <w:szCs w:val="28"/>
        </w:rPr>
        <w:t xml:space="preserve"> </w:t>
      </w:r>
      <w:r w:rsidR="009D6915" w:rsidRPr="009D32A0">
        <w:rPr>
          <w:rFonts w:ascii="Times New Roman" w:hAnsi="Times New Roman"/>
          <w:sz w:val="28"/>
          <w:szCs w:val="28"/>
        </w:rPr>
        <w:t>пониженной горюч</w:t>
      </w:r>
      <w:r w:rsidR="009D6915" w:rsidRPr="009D32A0">
        <w:rPr>
          <w:rFonts w:ascii="Times New Roman" w:hAnsi="Times New Roman"/>
          <w:sz w:val="28"/>
          <w:szCs w:val="28"/>
        </w:rPr>
        <w:t>е</w:t>
      </w:r>
      <w:r w:rsidR="009D6915" w:rsidRPr="009D32A0">
        <w:rPr>
          <w:rFonts w:ascii="Times New Roman" w:hAnsi="Times New Roman"/>
          <w:sz w:val="28"/>
          <w:szCs w:val="28"/>
        </w:rPr>
        <w:t xml:space="preserve">сти </w:t>
      </w:r>
      <w:r w:rsidR="00510460" w:rsidRPr="009D32A0">
        <w:rPr>
          <w:rFonts w:ascii="Times New Roman" w:hAnsi="Times New Roman"/>
          <w:sz w:val="28"/>
          <w:szCs w:val="28"/>
        </w:rPr>
        <w:t xml:space="preserve">для </w:t>
      </w:r>
      <w:r w:rsidR="009D6915" w:rsidRPr="009D32A0">
        <w:rPr>
          <w:rFonts w:ascii="Times New Roman" w:hAnsi="Times New Roman"/>
          <w:sz w:val="28"/>
          <w:szCs w:val="28"/>
        </w:rPr>
        <w:t>и</w:t>
      </w:r>
      <w:r w:rsidR="009D6915" w:rsidRPr="009D32A0">
        <w:rPr>
          <w:rFonts w:ascii="Times New Roman" w:hAnsi="Times New Roman"/>
          <w:sz w:val="28"/>
          <w:szCs w:val="28"/>
        </w:rPr>
        <w:t>с</w:t>
      </w:r>
      <w:r w:rsidR="009D6915" w:rsidRPr="009D32A0">
        <w:rPr>
          <w:rFonts w:ascii="Times New Roman" w:hAnsi="Times New Roman"/>
          <w:sz w:val="28"/>
          <w:szCs w:val="28"/>
        </w:rPr>
        <w:t xml:space="preserve">пользования их в условиях </w:t>
      </w:r>
      <w:r w:rsidR="00510460" w:rsidRPr="009D32A0">
        <w:rPr>
          <w:rFonts w:ascii="Times New Roman" w:hAnsi="Times New Roman"/>
          <w:sz w:val="28"/>
          <w:szCs w:val="28"/>
        </w:rPr>
        <w:t>арктического климата</w:t>
      </w:r>
      <w:r w:rsidR="009D6915" w:rsidRPr="009D32A0">
        <w:rPr>
          <w:rFonts w:ascii="Times New Roman" w:hAnsi="Times New Roman"/>
          <w:sz w:val="28"/>
          <w:szCs w:val="28"/>
        </w:rPr>
        <w:t>.</w:t>
      </w:r>
    </w:p>
    <w:p w:rsidR="00DB041C" w:rsidRPr="009D32A0" w:rsidRDefault="00DB041C" w:rsidP="009D32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19D2" w:rsidRPr="009D32A0" w:rsidRDefault="001A5160" w:rsidP="00DB041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D32A0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5358AD" w:rsidRPr="009D32A0" w:rsidRDefault="005358AD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  <w:t>Работы проводились в рамках Стратегического направления 15.2 «</w:t>
      </w:r>
      <w:proofErr w:type="spellStart"/>
      <w:r w:rsidRPr="009D32A0"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  <w:t>Наноструктурированные</w:t>
      </w:r>
      <w:proofErr w:type="spellEnd"/>
      <w:r w:rsidRPr="009D32A0"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  <w:t>, аморфные материалы и покрытия» [1].</w:t>
      </w:r>
    </w:p>
    <w:p w:rsidR="00D60562" w:rsidRPr="009D32A0" w:rsidRDefault="00D60562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В настоящее время большинство серийно выпускаемых резин являются горючими материалами, за исключением ряда резин на основе галогенсодержащих каучуков</w:t>
      </w:r>
      <w:r w:rsidR="006C6305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</w:t>
      </w:r>
      <w:r w:rsidR="003B176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[</w:t>
      </w:r>
      <w:r w:rsidR="00BE12A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2,</w:t>
      </w:r>
      <w:r w:rsidR="00DB041C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</w:t>
      </w:r>
      <w:r w:rsidR="00BE12A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3</w:t>
      </w:r>
      <w:r w:rsidR="006C6305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]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. Однако такие резины обладают сравнительно невысокой морозостойкостью (минус 20 – минус 40°С).</w:t>
      </w:r>
    </w:p>
    <w:p w:rsidR="00D60562" w:rsidRPr="009D32A0" w:rsidRDefault="00D60562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Разработка резин уплотнительного назначения, не поддерживающих остаточное горение или тление после воздействии на них открытого пламени, представляется актуальной в силу ужесточения требований пожарной безопасности, предъявляемых к элементам конструкции воздушного судна, в соответствии с Авиационными правилами АП-25, приложение F, часть I (все конструкционные и декоративно-отделочные материалы должны обладать пониженной горючестью – не поддерживать самостоятельного горения и тления).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При этом все резины авиационного назначения, используемые для изготовления уплотнительных деталей, наряду с пожарной безопасностью, должны также сохранять на высоком 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lastRenderedPageBreak/>
        <w:t xml:space="preserve">уровне основные эксплуатационные характеристики, такие как упруго-прочностные свойства,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атмосфер</w:t>
      </w: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о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-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,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озоно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-,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термо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-, морозостойкость</w:t>
      </w:r>
      <w:r w:rsidR="006C6305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[</w:t>
      </w:r>
      <w:r w:rsidR="00BE12A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4,</w:t>
      </w:r>
      <w:r w:rsidR="00DB041C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</w:t>
      </w:r>
      <w:r w:rsidR="00BE12A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5</w:t>
      </w:r>
      <w:r w:rsidR="006C6305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]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.</w:t>
      </w:r>
    </w:p>
    <w:p w:rsidR="00D60562" w:rsidRPr="009D32A0" w:rsidRDefault="00D60562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Резины, предназначенные для эксплуатации в узлах конструкций изделий авиационной</w:t>
      </w:r>
      <w:r w:rsidR="00A46A5E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и космической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техники, должны обеспечивать работоспособность в расширенном температурном интервале – от минус 65 - минус 70</w:t>
      </w: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°С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до 300</w:t>
      </w:r>
      <w:r w:rsidR="00DB041C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350°С</w:t>
      </w:r>
      <w:r w:rsidR="003B176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[</w:t>
      </w:r>
      <w:r w:rsidR="00BE12A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6</w:t>
      </w:r>
      <w:r w:rsidR="00DB041C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BE12A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9</w:t>
      </w:r>
      <w:r w:rsidR="00674CFA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]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. Однако не для всех узлов конструкции необходим столь широкий температурный интервал эксплуатации.</w:t>
      </w:r>
    </w:p>
    <w:p w:rsidR="00D60562" w:rsidRPr="009D32A0" w:rsidRDefault="00D60562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Как правило, чем шире диапазон рабочих температур резины, тем выше стоимость изделий из неё, так как полимерной основой таких резин являются каучуки специального назначения, синтез которых требует использования дорогостоящего сырья и высоких трудозатрат на переработку (например, высокомолекулярные кремнийорганические блок-сополимеры лестничного строения).</w:t>
      </w:r>
    </w:p>
    <w:p w:rsidR="00F83BA1" w:rsidRPr="009D32A0" w:rsidRDefault="00D60562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Поэтому наиболее рациональным решением является использование в узлах, не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эксплуатирующихся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в максимально широком температурном диапазоне, менее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термо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-морозостойких, но при этом более дешёвых и технологичных резин.</w:t>
      </w:r>
    </w:p>
    <w:p w:rsidR="00D60562" w:rsidRPr="009D32A0" w:rsidRDefault="00F83BA1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Цель</w:t>
      </w:r>
      <w:r w:rsidR="003B176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ю работы являлась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</w:t>
      </w:r>
      <w:r w:rsidR="00D6056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разработка </w:t>
      </w:r>
      <w:r w:rsidR="003B176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кремнийорганических</w:t>
      </w:r>
      <w:r w:rsidR="00D6056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резин</w:t>
      </w:r>
      <w:r w:rsidR="00D5518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, обладающих пониженной горючестью, на основе трёх разных типов каучуков</w:t>
      </w:r>
      <w:r w:rsidR="00D6056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, для изготовления деталей, предназначенных для эксплуатации в среде воздуха в </w:t>
      </w:r>
      <w:r w:rsidR="003B176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расширенном </w:t>
      </w:r>
      <w:r w:rsidR="00D6056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интервале те</w:t>
      </w:r>
      <w:r w:rsidR="003B176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мператур, а также и</w:t>
      </w:r>
      <w:r w:rsidR="00D6056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зучение влияния </w:t>
      </w:r>
      <w:r w:rsidR="00D5518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использованного </w:t>
      </w:r>
      <w:r w:rsidR="003B176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антипирена</w:t>
      </w:r>
      <w:r w:rsidR="00D5518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</w:t>
      </w:r>
      <w:r w:rsidR="00D6056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на горючесть, физико-механические и эксплуатационные свойства </w:t>
      </w:r>
      <w:r w:rsidR="003B176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полученных </w:t>
      </w:r>
      <w:r w:rsidR="00D6056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резин.</w:t>
      </w:r>
    </w:p>
    <w:p w:rsidR="003B176F" w:rsidRPr="009D32A0" w:rsidRDefault="003B176F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Размер частиц антипирена влияет на свойства резин, поскольку известно, что с увеличением размеров частиц наполнителей происходит заметное ухудшение физико-механических характеристик резины [</w:t>
      </w:r>
      <w:r w:rsidR="00BE12A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10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]. </w:t>
      </w:r>
    </w:p>
    <w:p w:rsidR="003B176F" w:rsidRPr="009D32A0" w:rsidRDefault="003B176F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Использование антипиренов на основе гидроксидов металлов (алюминия, магния), в отличие </w:t>
      </w: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от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галоген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,- фосфор,- азотсодержащих антипиренов, не наносит вреда здоровью человека вследствие отсутствия в их составе летучих токсичных соединений. Их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антипирирующее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действие основано на отщеплении молекул воды с эндотермическим эффектом при воздействии повышенной температуры и разбавлении образующихся горючих парогазовых продуктов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термоокислительной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деструкции. Выделяющийся водяной пар дополнительно препятствует доступ</w:t>
      </w:r>
      <w:r w:rsidR="00BE12A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у кислорода к зоне горения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.</w:t>
      </w:r>
    </w:p>
    <w:p w:rsidR="003B176F" w:rsidRPr="009D32A0" w:rsidRDefault="003B176F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При выборе между гидроксидами алюминия и магния в качестве антипирена, было отдано предпочтение гидроксиду магния, поскольку он</w:t>
      </w:r>
      <w:r w:rsidR="00D5518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обладает лучшей </w:t>
      </w:r>
      <w:proofErr w:type="spellStart"/>
      <w:r w:rsidR="00D5518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термостабильно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стью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(температура разложения 300</w:t>
      </w:r>
      <w:r w:rsidR="00DB041C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320</w:t>
      </w: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°С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против 190</w:t>
      </w:r>
      <w:r w:rsidR="00DB041C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210°С у гидроксида алюминия). Температура разложения антипирена должна быть близка к температуре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термодеструкции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полимера, и выше температуры его переработки. Так как</w:t>
      </w:r>
      <w:r w:rsidR="00D5518F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в процесс изготовления кремнийорганических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резин обязательно входит вторая стадия вулканизации ‒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термостатирование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при температуре не менее 200</w:t>
      </w: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°С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для отвода летучих веществ, образующихся в ходе первой стадии вулканизации (прессование), то гидроксид алюминия не подходит в качестве антипирена для таких резин.</w:t>
      </w:r>
    </w:p>
    <w:p w:rsidR="00EB517B" w:rsidRDefault="00F83BA1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 xml:space="preserve">Основным показателем, характеризующим </w:t>
      </w:r>
      <w:r w:rsidR="00D60562" w:rsidRPr="009D32A0">
        <w:rPr>
          <w:rFonts w:ascii="Times New Roman" w:hAnsi="Times New Roman" w:cs="Times New Roman"/>
          <w:sz w:val="28"/>
          <w:szCs w:val="28"/>
        </w:rPr>
        <w:t xml:space="preserve">работоспособность </w:t>
      </w:r>
      <w:r w:rsidRPr="009D32A0">
        <w:rPr>
          <w:rFonts w:ascii="Times New Roman" w:hAnsi="Times New Roman" w:cs="Times New Roman"/>
          <w:sz w:val="28"/>
          <w:szCs w:val="28"/>
        </w:rPr>
        <w:t>уплотнительных резин</w:t>
      </w:r>
      <w:r w:rsidR="00D60562" w:rsidRPr="009D32A0">
        <w:rPr>
          <w:rFonts w:ascii="Times New Roman" w:hAnsi="Times New Roman" w:cs="Times New Roman"/>
          <w:sz w:val="28"/>
          <w:szCs w:val="28"/>
        </w:rPr>
        <w:t xml:space="preserve"> при отрицательных температурах</w:t>
      </w:r>
      <w:r w:rsidRPr="009D32A0">
        <w:rPr>
          <w:rFonts w:ascii="Times New Roman" w:hAnsi="Times New Roman" w:cs="Times New Roman"/>
          <w:sz w:val="28"/>
          <w:szCs w:val="28"/>
        </w:rPr>
        <w:t>, является к</w:t>
      </w:r>
      <w:r w:rsidR="00EB517B" w:rsidRPr="009D32A0">
        <w:rPr>
          <w:rFonts w:ascii="Times New Roman" w:hAnsi="Times New Roman" w:cs="Times New Roman"/>
          <w:sz w:val="28"/>
          <w:szCs w:val="28"/>
        </w:rPr>
        <w:t>оэ</w:t>
      </w:r>
      <w:r w:rsidR="00EB517B" w:rsidRPr="009D32A0">
        <w:rPr>
          <w:rFonts w:ascii="Times New Roman" w:hAnsi="Times New Roman" w:cs="Times New Roman"/>
          <w:sz w:val="28"/>
          <w:szCs w:val="28"/>
        </w:rPr>
        <w:t>ф</w:t>
      </w:r>
      <w:r w:rsidR="00EB517B" w:rsidRPr="009D32A0">
        <w:rPr>
          <w:rFonts w:ascii="Times New Roman" w:hAnsi="Times New Roman" w:cs="Times New Roman"/>
          <w:sz w:val="28"/>
          <w:szCs w:val="28"/>
        </w:rPr>
        <w:t>фициент морозостойкости резин по эластическому восстановлению после сжатия (</w:t>
      </w:r>
      <w:proofErr w:type="spellStart"/>
      <w:r w:rsidR="00EB517B" w:rsidRPr="009D32A0">
        <w:rPr>
          <w:rFonts w:ascii="Times New Roman" w:hAnsi="Times New Roman" w:cs="Times New Roman"/>
          <w:sz w:val="28"/>
          <w:szCs w:val="28"/>
        </w:rPr>
        <w:t>К</w:t>
      </w:r>
      <w:r w:rsidR="00EB517B" w:rsidRPr="009D32A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="00D60562" w:rsidRPr="009D32A0">
        <w:rPr>
          <w:rFonts w:ascii="Times New Roman" w:hAnsi="Times New Roman" w:cs="Times New Roman"/>
          <w:sz w:val="28"/>
          <w:szCs w:val="28"/>
        </w:rPr>
        <w:t>)</w:t>
      </w:r>
      <w:r w:rsidR="00EB517B" w:rsidRPr="009D32A0">
        <w:rPr>
          <w:rFonts w:ascii="Times New Roman" w:hAnsi="Times New Roman" w:cs="Times New Roman"/>
          <w:sz w:val="28"/>
          <w:szCs w:val="28"/>
        </w:rPr>
        <w:t>.</w:t>
      </w:r>
      <w:r w:rsidR="00D60562" w:rsidRPr="009D32A0">
        <w:rPr>
          <w:rFonts w:ascii="Times New Roman" w:hAnsi="Times New Roman" w:cs="Times New Roman"/>
          <w:sz w:val="28"/>
          <w:szCs w:val="28"/>
        </w:rPr>
        <w:t xml:space="preserve"> Термостойкость уплотнительных резин наиболее достоверно можно охарактеризовать при помощи показателя относительной остато</w:t>
      </w:r>
      <w:r w:rsidR="00D60562" w:rsidRPr="009D32A0">
        <w:rPr>
          <w:rFonts w:ascii="Times New Roman" w:hAnsi="Times New Roman" w:cs="Times New Roman"/>
          <w:sz w:val="28"/>
          <w:szCs w:val="28"/>
        </w:rPr>
        <w:t>ч</w:t>
      </w:r>
      <w:r w:rsidR="00D60562" w:rsidRPr="009D32A0">
        <w:rPr>
          <w:rFonts w:ascii="Times New Roman" w:hAnsi="Times New Roman" w:cs="Times New Roman"/>
          <w:sz w:val="28"/>
          <w:szCs w:val="28"/>
        </w:rPr>
        <w:t>ной д</w:t>
      </w:r>
      <w:r w:rsidR="00D60562" w:rsidRPr="009D32A0">
        <w:rPr>
          <w:rFonts w:ascii="Times New Roman" w:hAnsi="Times New Roman" w:cs="Times New Roman"/>
          <w:sz w:val="28"/>
          <w:szCs w:val="28"/>
        </w:rPr>
        <w:t>е</w:t>
      </w:r>
      <w:r w:rsidR="00D60562" w:rsidRPr="009D32A0">
        <w:rPr>
          <w:rFonts w:ascii="Times New Roman" w:hAnsi="Times New Roman" w:cs="Times New Roman"/>
          <w:sz w:val="28"/>
          <w:szCs w:val="28"/>
        </w:rPr>
        <w:t>формации сжатия (ОДС)</w:t>
      </w:r>
      <w:r w:rsidR="006C6305" w:rsidRPr="009D32A0">
        <w:rPr>
          <w:rFonts w:ascii="Times New Roman" w:hAnsi="Times New Roman" w:cs="Times New Roman"/>
          <w:sz w:val="28"/>
          <w:szCs w:val="28"/>
        </w:rPr>
        <w:t xml:space="preserve"> [</w:t>
      </w:r>
      <w:r w:rsidR="00BE12A2" w:rsidRPr="009D32A0">
        <w:rPr>
          <w:rFonts w:ascii="Times New Roman" w:hAnsi="Times New Roman" w:cs="Times New Roman"/>
          <w:sz w:val="28"/>
          <w:szCs w:val="28"/>
        </w:rPr>
        <w:t>2,11</w:t>
      </w:r>
      <w:r w:rsidR="006C6305" w:rsidRPr="009D32A0">
        <w:rPr>
          <w:rFonts w:ascii="Times New Roman" w:hAnsi="Times New Roman" w:cs="Times New Roman"/>
          <w:sz w:val="28"/>
          <w:szCs w:val="28"/>
        </w:rPr>
        <w:t>]</w:t>
      </w:r>
      <w:r w:rsidR="00D60562" w:rsidRPr="009D32A0">
        <w:rPr>
          <w:rFonts w:ascii="Times New Roman" w:hAnsi="Times New Roman" w:cs="Times New Roman"/>
          <w:sz w:val="28"/>
          <w:szCs w:val="28"/>
        </w:rPr>
        <w:t>.</w:t>
      </w:r>
    </w:p>
    <w:p w:rsidR="00DB041C" w:rsidRPr="009D32A0" w:rsidRDefault="00DB041C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160" w:rsidRPr="009D32A0" w:rsidRDefault="00717883" w:rsidP="00DB041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D32A0">
        <w:rPr>
          <w:rFonts w:ascii="Times New Roman" w:hAnsi="Times New Roman" w:cs="Times New Roman"/>
          <w:b/>
          <w:sz w:val="28"/>
          <w:szCs w:val="28"/>
        </w:rPr>
        <w:t xml:space="preserve">Объекты </w:t>
      </w:r>
      <w:r w:rsidR="00D60562" w:rsidRPr="009D32A0">
        <w:rPr>
          <w:rFonts w:ascii="Times New Roman" w:hAnsi="Times New Roman" w:cs="Times New Roman"/>
          <w:b/>
          <w:sz w:val="28"/>
          <w:szCs w:val="28"/>
        </w:rPr>
        <w:t xml:space="preserve">и методы </w:t>
      </w:r>
      <w:r w:rsidRPr="009D32A0">
        <w:rPr>
          <w:rFonts w:ascii="Times New Roman" w:hAnsi="Times New Roman" w:cs="Times New Roman"/>
          <w:b/>
          <w:sz w:val="28"/>
          <w:szCs w:val="28"/>
        </w:rPr>
        <w:t>исследований</w:t>
      </w:r>
    </w:p>
    <w:p w:rsidR="00A46A5E" w:rsidRPr="00DB041C" w:rsidRDefault="00093142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</w:pPr>
      <w:proofErr w:type="gramStart"/>
      <w:r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 xml:space="preserve">Основными </w:t>
      </w:r>
      <w:r w:rsidRPr="00DB041C">
        <w:rPr>
          <w:rFonts w:ascii="Times New Roman" w:eastAsia="Arial Unicode MS" w:hAnsi="Times New Roman" w:cs="Times New Roman"/>
          <w:b/>
          <w:spacing w:val="-4"/>
          <w:kern w:val="28"/>
          <w:sz w:val="28"/>
          <w:szCs w:val="28"/>
          <w:lang w:eastAsia="ar-SA"/>
        </w:rPr>
        <w:t>объектами исследования</w:t>
      </w:r>
      <w:r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 xml:space="preserve"> являются высокомолекулярные</w:t>
      </w:r>
      <w:r w:rsidR="00D5518F"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 xml:space="preserve"> кремнийорганические</w:t>
      </w:r>
      <w:r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 xml:space="preserve"> каучуки, используемые в качестве полимерной основы для создания резин пониженной горючести: каучук марки «</w:t>
      </w:r>
      <w:proofErr w:type="spellStart"/>
      <w:r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>Термосил</w:t>
      </w:r>
      <w:proofErr w:type="spellEnd"/>
      <w:r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 xml:space="preserve">-УП», представляющий собой кремнийорганический блок-сополимер лестничного строения, являющийся продуктом </w:t>
      </w:r>
      <w:proofErr w:type="spellStart"/>
      <w:r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>гетерофункциональной</w:t>
      </w:r>
      <w:proofErr w:type="spellEnd"/>
      <w:r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 xml:space="preserve"> поликонденсации </w:t>
      </w:r>
      <w:proofErr w:type="spellStart"/>
      <w:r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>полифенилсилсесквиоксана</w:t>
      </w:r>
      <w:proofErr w:type="spellEnd"/>
      <w:r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 xml:space="preserve"> (ПФССО</w:t>
      </w:r>
      <w:r w:rsidR="00D5518F"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 xml:space="preserve">) и </w:t>
      </w:r>
      <w:proofErr w:type="spellStart"/>
      <w:r w:rsidR="00D5518F"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>дихлорполидиорганосилоксана</w:t>
      </w:r>
      <w:proofErr w:type="spellEnd"/>
      <w:r w:rsidR="00D5518F"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 xml:space="preserve">; </w:t>
      </w:r>
      <w:proofErr w:type="spellStart"/>
      <w:r w:rsidR="00D5518F" w:rsidRPr="00DB041C">
        <w:rPr>
          <w:rFonts w:ascii="Times New Roman" w:eastAsia="Arial Unicode MS" w:hAnsi="Times New Roman" w:cs="Times New Roman"/>
          <w:kern w:val="28"/>
          <w:sz w:val="28"/>
          <w:szCs w:val="28"/>
          <w:lang w:eastAsia="ar-SA"/>
        </w:rPr>
        <w:t>метилфенилсилоксановый</w:t>
      </w:r>
      <w:proofErr w:type="spellEnd"/>
      <w:r w:rsidR="00D5518F" w:rsidRPr="00DB041C">
        <w:rPr>
          <w:rFonts w:ascii="Times New Roman" w:eastAsia="Arial Unicode MS" w:hAnsi="Times New Roman" w:cs="Times New Roman"/>
          <w:kern w:val="28"/>
          <w:sz w:val="28"/>
          <w:szCs w:val="28"/>
          <w:lang w:eastAsia="ar-SA"/>
        </w:rPr>
        <w:t xml:space="preserve"> каучук марки СКТФВ-803; метилвинилсилоксановый</w:t>
      </w:r>
      <w:r w:rsidR="00D5518F"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 xml:space="preserve"> каучук марки СКТВ</w:t>
      </w:r>
      <w:r w:rsidR="00F04643" w:rsidRPr="00DB041C">
        <w:rPr>
          <w:rFonts w:ascii="Times New Roman" w:eastAsia="Arial Unicode MS" w:hAnsi="Times New Roman" w:cs="Times New Roman"/>
          <w:spacing w:val="-4"/>
          <w:kern w:val="28"/>
          <w:sz w:val="28"/>
          <w:szCs w:val="28"/>
          <w:lang w:eastAsia="ar-SA"/>
        </w:rPr>
        <w:t>.</w:t>
      </w:r>
      <w:proofErr w:type="gramEnd"/>
    </w:p>
    <w:p w:rsidR="00D5518F" w:rsidRPr="009D32A0" w:rsidRDefault="00D5518F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В работе были использованы </w:t>
      </w:r>
      <w:r w:rsidR="00FF4F1E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серийно выпускаемая резиновая смесь марки ИРП-1338 НТА на основе каучука СКТВ и экспериментальная резиновая смесь повышенной морозостойкости производства </w:t>
      </w:r>
      <w:proofErr w:type="spellStart"/>
      <w:r w:rsidR="00FF4F1E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ВолгГТУ</w:t>
      </w:r>
      <w:proofErr w:type="spellEnd"/>
      <w:r w:rsidR="00FF4F1E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</w:t>
      </w:r>
      <w:r w:rsidR="00DB041C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br/>
      </w:r>
      <w:r w:rsidR="00FF4F1E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(г. Волгоград) на основе каучука СКТФВ-803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.</w:t>
      </w:r>
    </w:p>
    <w:p w:rsidR="00093142" w:rsidRPr="009D32A0" w:rsidRDefault="00093142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Вулканизующим агентом для резин на основе каучука «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Термосил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-УП» </w:t>
      </w: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выбран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дифенилгуанидин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(ДФГ). Первую стадию вулканизации проводили в гидравлическом вулканизационном прессе в течение </w:t>
      </w:r>
      <w:r w:rsidR="00DB041C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br/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30</w:t>
      </w:r>
      <w:r w:rsidR="00DB041C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40 мин, вторую – в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термошкафах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в течение 2</w:t>
      </w:r>
      <w:r w:rsidR="00DB041C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3 суток, с постепенным подъёмом температуры до заданного значения.</w:t>
      </w:r>
    </w:p>
    <w:p w:rsidR="00093142" w:rsidRPr="009D32A0" w:rsidRDefault="00093142" w:rsidP="009D32A0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</w:pPr>
      <w:r w:rsidRPr="009D32A0">
        <w:rPr>
          <w:rFonts w:ascii="Times New Roman" w:eastAsia="Times New Roman" w:hAnsi="Times New Roman" w:cs="Times New Roman"/>
          <w:spacing w:val="3"/>
          <w:kern w:val="1"/>
          <w:sz w:val="28"/>
          <w:szCs w:val="28"/>
          <w:lang w:eastAsia="ar-SA"/>
        </w:rPr>
        <w:t xml:space="preserve">Для вулканизации 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резин на основе</w:t>
      </w:r>
      <w:r w:rsidR="00D5518F" w:rsidRPr="009D32A0">
        <w:rPr>
          <w:rFonts w:ascii="Times New Roman" w:eastAsia="Times New Roman" w:hAnsi="Times New Roman" w:cs="Times New Roman"/>
          <w:spacing w:val="3"/>
          <w:kern w:val="1"/>
          <w:sz w:val="28"/>
          <w:szCs w:val="28"/>
          <w:lang w:eastAsia="ar-SA"/>
        </w:rPr>
        <w:t xml:space="preserve"> каучуков СКТФВ-803 и СКТВ</w:t>
      </w:r>
      <w:r w:rsidRPr="009D32A0">
        <w:rPr>
          <w:rFonts w:ascii="Times New Roman" w:eastAsia="Times New Roman" w:hAnsi="Times New Roman" w:cs="Times New Roman"/>
          <w:spacing w:val="3"/>
          <w:kern w:val="1"/>
          <w:sz w:val="28"/>
          <w:szCs w:val="28"/>
          <w:lang w:eastAsia="ar-SA"/>
        </w:rPr>
        <w:t xml:space="preserve">, как правило, применяются </w:t>
      </w:r>
      <w:proofErr w:type="spellStart"/>
      <w:r w:rsidRPr="009D32A0"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  <w:t>пероксидные</w:t>
      </w:r>
      <w:proofErr w:type="spellEnd"/>
      <w:r w:rsidRPr="009D32A0"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  <w:t xml:space="preserve"> вулканизующие системы.</w:t>
      </w:r>
      <w:r w:rsidRPr="009D32A0">
        <w:rPr>
          <w:rFonts w:ascii="Calibri" w:eastAsia="Arial Unicode MS" w:hAnsi="Calibri" w:cs="font303"/>
          <w:kern w:val="1"/>
          <w:sz w:val="28"/>
          <w:szCs w:val="28"/>
          <w:lang w:eastAsia="ar-SA"/>
        </w:rPr>
        <w:t xml:space="preserve"> </w:t>
      </w:r>
      <w:r w:rsidRPr="009D32A0"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  <w:t xml:space="preserve">Наличие </w:t>
      </w:r>
      <w:proofErr w:type="spellStart"/>
      <w:r w:rsidRPr="009D32A0"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  <w:t>винильных</w:t>
      </w:r>
      <w:proofErr w:type="spellEnd"/>
      <w:r w:rsidRPr="009D32A0"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  <w:t xml:space="preserve"> звеньев позволяет проводить вулканизацию малыми количествами пероксидов, не оставляющих активных остатков и обеспечивающих образование более густой и упорядоченной вулканизационной сетки.</w:t>
      </w:r>
      <w:r w:rsidRPr="009D32A0">
        <w:rPr>
          <w:rFonts w:ascii="Calibri" w:eastAsia="Arial Unicode MS" w:hAnsi="Calibri" w:cs="font303"/>
          <w:kern w:val="1"/>
          <w:sz w:val="28"/>
          <w:szCs w:val="28"/>
          <w:lang w:eastAsia="ar-SA"/>
        </w:rPr>
        <w:t xml:space="preserve"> </w:t>
      </w:r>
      <w:r w:rsidRPr="009D32A0"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  <w:t>Первую стадию вулканизации проводили в гидравлическом вулканизационном прессе в течение 20</w:t>
      </w:r>
      <w:r w:rsidR="00DB041C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9D32A0"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  <w:t>30 мин, вторую –</w:t>
      </w:r>
      <w:r w:rsidR="002D6880" w:rsidRPr="009D32A0"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  <w:t xml:space="preserve"> в </w:t>
      </w:r>
      <w:proofErr w:type="spellStart"/>
      <w:r w:rsidR="002D6880" w:rsidRPr="009D32A0"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  <w:t>термошкафах</w:t>
      </w:r>
      <w:proofErr w:type="spellEnd"/>
      <w:r w:rsidR="002D6880" w:rsidRPr="009D32A0"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  <w:t xml:space="preserve"> в течение 6</w:t>
      </w:r>
      <w:r w:rsidR="00DB041C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2D6880" w:rsidRPr="009D32A0"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  <w:t>24 ч</w:t>
      </w:r>
      <w:r w:rsidRPr="009D32A0">
        <w:rPr>
          <w:rFonts w:ascii="Times New Roman" w:eastAsia="Times New Roman" w:hAnsi="Times New Roman" w:cs="Times New Roman"/>
          <w:spacing w:val="2"/>
          <w:kern w:val="1"/>
          <w:sz w:val="28"/>
          <w:szCs w:val="28"/>
          <w:lang w:eastAsia="ar-SA"/>
        </w:rPr>
        <w:t>.</w:t>
      </w:r>
    </w:p>
    <w:p w:rsidR="00E81E59" w:rsidRPr="009D32A0" w:rsidRDefault="00E81E59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Каучук</w:t>
      </w:r>
      <w:r w:rsidR="0009314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марки «</w:t>
      </w:r>
      <w:proofErr w:type="spellStart"/>
      <w:r w:rsidR="0009314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Термосил</w:t>
      </w:r>
      <w:proofErr w:type="spellEnd"/>
      <w:r w:rsidR="0009314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-УП» можно расс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матривать как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нанокомпозиционный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материал, в котором</w:t>
      </w:r>
      <w:r w:rsidR="0009314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="0009314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полифенилсилсесквиоксан</w:t>
      </w:r>
      <w:proofErr w:type="spellEnd"/>
      <w:r w:rsidR="00093142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-полидиметилсилоксановый блок-сополимер наполнен не до конца сконденсированными ПФССО непосредственно в процессе синтеза. </w:t>
      </w:r>
    </w:p>
    <w:p w:rsidR="002D6880" w:rsidRPr="009D32A0" w:rsidRDefault="002D6880" w:rsidP="00DB041C">
      <w:pPr>
        <w:suppressAutoHyphens/>
        <w:spacing w:after="0" w:line="336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В качестве антипирена использовался тонкодисперсный поверхностно модифицированный гидроксид магния отечественного производства марки «ФРАМИТЕКС 02-97» (средний размер частиц </w:t>
      </w:r>
      <w:r w:rsidR="00DB041C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br/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~2 мкм). </w:t>
      </w:r>
    </w:p>
    <w:p w:rsidR="00093142" w:rsidRPr="009D32A0" w:rsidRDefault="00093142" w:rsidP="00DB041C">
      <w:pPr>
        <w:suppressAutoHyphens/>
        <w:spacing w:after="0" w:line="336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В работе использованы следующие </w:t>
      </w:r>
      <w:r w:rsidRPr="009D32A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методы исследования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резин.</w:t>
      </w:r>
    </w:p>
    <w:p w:rsidR="00093142" w:rsidRPr="009D32A0" w:rsidRDefault="00093142" w:rsidP="00DB041C">
      <w:pPr>
        <w:suppressAutoHyphens/>
        <w:spacing w:after="0" w:line="336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Условная прочность при растяжении, относительное удлинение при разрыве и сопротивление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раздиру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резин определялись при помощи разрывной машины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Zwick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/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Roell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Z2.5 при скорости растяжения образца </w:t>
      </w:r>
      <w:r w:rsidR="00DB041C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br/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500 мм/мин в соответствии с ГОСТ 270-75 и ГОСТ 262-73.</w:t>
      </w:r>
    </w:p>
    <w:p w:rsidR="00093142" w:rsidRPr="009D32A0" w:rsidRDefault="00093142" w:rsidP="00DB041C">
      <w:pPr>
        <w:suppressAutoHyphens/>
        <w:spacing w:after="0" w:line="336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Определение твёрдости по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Шору</w:t>
      </w:r>
      <w:proofErr w:type="spellEnd"/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А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производилось на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микротвердомере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ТИР 2033 в соответствии с ГОСТ 263-75.</w:t>
      </w:r>
    </w:p>
    <w:p w:rsidR="00093142" w:rsidRPr="009D32A0" w:rsidRDefault="00093142" w:rsidP="00DB041C">
      <w:pPr>
        <w:suppressAutoHyphens/>
        <w:spacing w:after="0" w:line="336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Показатели горючести резин в среде воздуха определялись в камере горючести согласно Авиационному стандарту пожарной безопасности материалов АП-25, прил. F, часть I и ОСТ 1 90094-79.</w:t>
      </w:r>
    </w:p>
    <w:p w:rsidR="00093142" w:rsidRPr="009D32A0" w:rsidRDefault="00093142" w:rsidP="00DB041C">
      <w:pPr>
        <w:suppressAutoHyphens/>
        <w:spacing w:after="0" w:line="336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Определение коэффициента морозостойкости по </w:t>
      </w: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эластическому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восста-новлению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резин (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К</w:t>
      </w:r>
      <w:r w:rsidRPr="009D32A0">
        <w:rPr>
          <w:rFonts w:ascii="Times New Roman" w:eastAsia="Arial Unicode MS" w:hAnsi="Times New Roman" w:cs="Times New Roman"/>
          <w:kern w:val="28"/>
          <w:sz w:val="28"/>
          <w:szCs w:val="28"/>
          <w:vertAlign w:val="subscript"/>
          <w:lang w:eastAsia="ar-SA"/>
        </w:rPr>
        <w:t>в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) проводилось на специальной установке в соответствии с ГОСТ 13808-79.</w:t>
      </w:r>
    </w:p>
    <w:p w:rsidR="00E81E59" w:rsidRPr="009D32A0" w:rsidRDefault="00E81E59" w:rsidP="00DB041C">
      <w:pPr>
        <w:suppressAutoHyphens/>
        <w:spacing w:after="0" w:line="336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Определение относительной остаточной деформации сжатия резин проводилось в соответствии с ГОСТ </w:t>
      </w:r>
      <w:r w:rsidR="00662CBA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9.029-74.</w:t>
      </w:r>
    </w:p>
    <w:p w:rsidR="00093142" w:rsidRPr="009D32A0" w:rsidRDefault="00093142" w:rsidP="00DB041C">
      <w:pPr>
        <w:suppressAutoHyphens/>
        <w:spacing w:after="0" w:line="336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Термогравиметрический анализ резин проводился </w:t>
      </w:r>
      <w:r w:rsidRPr="009D32A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при помощи синхронного </w:t>
      </w:r>
      <w:proofErr w:type="spellStart"/>
      <w:r w:rsidRPr="009D32A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термоанализатора</w:t>
      </w:r>
      <w:proofErr w:type="spellEnd"/>
      <w:r w:rsidRPr="009D32A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 марки </w:t>
      </w:r>
      <w:proofErr w:type="spellStart"/>
      <w:r w:rsidRPr="009D32A0">
        <w:rPr>
          <w:rFonts w:ascii="Times New Roman" w:eastAsia="Times New Roman" w:hAnsi="Times New Roman" w:cs="Times New Roman"/>
          <w:bCs/>
          <w:kern w:val="1"/>
          <w:sz w:val="28"/>
          <w:szCs w:val="28"/>
          <w:lang w:val="en-US" w:eastAsia="ar-SA"/>
        </w:rPr>
        <w:t>Netzsch</w:t>
      </w:r>
      <w:proofErr w:type="spellEnd"/>
      <w:r w:rsidRPr="009D32A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 </w:t>
      </w:r>
      <w:r w:rsidRPr="009D32A0">
        <w:rPr>
          <w:rFonts w:ascii="Times New Roman" w:eastAsia="Times New Roman" w:hAnsi="Times New Roman" w:cs="Times New Roman"/>
          <w:bCs/>
          <w:kern w:val="1"/>
          <w:sz w:val="28"/>
          <w:szCs w:val="28"/>
          <w:lang w:val="en-US" w:eastAsia="ar-SA"/>
        </w:rPr>
        <w:t>STA</w:t>
      </w:r>
      <w:r w:rsidRPr="009D32A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 449 </w:t>
      </w:r>
      <w:r w:rsidRPr="009D32A0">
        <w:rPr>
          <w:rFonts w:ascii="Times New Roman" w:eastAsia="Times New Roman" w:hAnsi="Times New Roman" w:cs="Times New Roman"/>
          <w:bCs/>
          <w:kern w:val="1"/>
          <w:sz w:val="28"/>
          <w:szCs w:val="28"/>
          <w:lang w:val="en-US" w:eastAsia="ar-SA"/>
        </w:rPr>
        <w:t>F</w:t>
      </w:r>
      <w:r w:rsidRPr="009D32A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1 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в среде атмосферного воздуха и аргона при скорости нагрева 20</w:t>
      </w: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°С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/мин в соответствии с ГОСТ 29127-91.</w:t>
      </w:r>
    </w:p>
    <w:p w:rsidR="00717883" w:rsidRPr="009D32A0" w:rsidRDefault="00093142" w:rsidP="00DB041C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Исследования микроструктуры резин проводили методом растровой электронной микроскопии (ГОСТ 21006-75) на срезах. На поверхность о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б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разцов наносили токопроводящий слой (слой платины толщиной 10-15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нм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) на установке для ионного напыления JFC-1600. Исследование проводили на растровом электронном микроскопе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Zeiss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EVO MA 10 при ускоряющих напряжениях от 15 до 20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кВ.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Были получены изображения микроструктуры резин в режимах вторичных и обратно отраженных электронов.</w:t>
      </w:r>
    </w:p>
    <w:p w:rsidR="00D60562" w:rsidRPr="00DB041C" w:rsidRDefault="00D60562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542668" w:rsidRPr="009D32A0" w:rsidRDefault="00542668" w:rsidP="00DB041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D32A0">
        <w:rPr>
          <w:rFonts w:ascii="Times New Roman" w:hAnsi="Times New Roman" w:cs="Times New Roman"/>
          <w:b/>
          <w:sz w:val="28"/>
          <w:szCs w:val="28"/>
        </w:rPr>
        <w:t>Экспериментальная часть</w:t>
      </w:r>
    </w:p>
    <w:p w:rsidR="001C02F3" w:rsidRPr="009D32A0" w:rsidRDefault="001C02F3" w:rsidP="009D32A0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На основе каучука марки «</w:t>
      </w:r>
      <w:proofErr w:type="spellStart"/>
      <w:r w:rsidRPr="009D32A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Термосил</w:t>
      </w:r>
      <w:proofErr w:type="spellEnd"/>
      <w:r w:rsidRPr="009D32A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 xml:space="preserve">-УП» получена </w:t>
      </w:r>
      <w:proofErr w:type="spellStart"/>
      <w:r w:rsidRPr="009D32A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самозатухающая</w:t>
      </w:r>
      <w:proofErr w:type="spellEnd"/>
      <w:r w:rsidRPr="009D32A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 xml:space="preserve"> резина, работоспособная в интервале температур от минус 70 до 350</w:t>
      </w:r>
      <w:proofErr w:type="gramStart"/>
      <w:r w:rsidRPr="009D32A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°С</w:t>
      </w:r>
      <w:proofErr w:type="gramEnd"/>
      <w:r w:rsidRPr="009D32A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 xml:space="preserve"> на воздухе.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1C02F3" w:rsidRPr="009D32A0" w:rsidRDefault="001C02F3" w:rsidP="009D32A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свойства резины марки ВР-38М на основе каучука «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мосил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-УП» представлены в таблицах 1-3.</w:t>
      </w:r>
    </w:p>
    <w:p w:rsidR="00DB041C" w:rsidRPr="00DB041C" w:rsidRDefault="00DB041C" w:rsidP="00DB041C">
      <w:pPr>
        <w:widowControl w:val="0"/>
        <w:suppressAutoHyphens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Таблица 1</w:t>
      </w:r>
    </w:p>
    <w:p w:rsidR="001C02F3" w:rsidRPr="00DB041C" w:rsidRDefault="001C02F3" w:rsidP="00DB041C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Горючесть и физико-механические свойства образцов резины марки ВР-38М на основе каучука «</w:t>
      </w:r>
      <w:proofErr w:type="spellStart"/>
      <w:r w:rsidRP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t>Термосил</w:t>
      </w:r>
      <w:proofErr w:type="spellEnd"/>
      <w:r w:rsidRP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t>-УП»</w:t>
      </w:r>
    </w:p>
    <w:tbl>
      <w:tblPr>
        <w:tblW w:w="90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1"/>
        <w:gridCol w:w="1418"/>
        <w:gridCol w:w="1669"/>
        <w:gridCol w:w="1418"/>
        <w:gridCol w:w="1559"/>
        <w:gridCol w:w="1417"/>
      </w:tblGrid>
      <w:tr w:rsidR="001C02F3" w:rsidRPr="00DB041C" w:rsidTr="00DB041C">
        <w:trPr>
          <w:trHeight w:val="1113"/>
        </w:trPr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2F3" w:rsidRPr="00DB041C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proofErr w:type="gramStart"/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Продолжи-</w:t>
            </w:r>
            <w:proofErr w:type="spellStart"/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тельность</w:t>
            </w:r>
            <w:proofErr w:type="spellEnd"/>
            <w:proofErr w:type="gramEnd"/>
          </w:p>
          <w:p w:rsidR="001C02F3" w:rsidRPr="00DB041C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 xml:space="preserve">остаточного горения и (или) тления, </w:t>
            </w:r>
            <w:proofErr w:type="gramStart"/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с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2F3" w:rsidRPr="00DB041C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proofErr w:type="spellStart"/>
            <w:proofErr w:type="gramStart"/>
            <w:r w:rsidRPr="00DB041C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Классифи-кация</w:t>
            </w:r>
            <w:proofErr w:type="spellEnd"/>
            <w:proofErr w:type="gramEnd"/>
            <w:r w:rsidRPr="00DB041C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 xml:space="preserve"> образца по ОСТ 1 90094-79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2F3" w:rsidRPr="00DB041C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Условная прочность при растяжении, МПа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2F3" w:rsidRPr="00DB041C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proofErr w:type="spellStart"/>
            <w:proofErr w:type="gramStart"/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Относитель-ное</w:t>
            </w:r>
            <w:proofErr w:type="spellEnd"/>
            <w:proofErr w:type="gramEnd"/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 xml:space="preserve"> удлинение при разрыве,%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2F3" w:rsidRPr="00DB041C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proofErr w:type="spellStart"/>
            <w:proofErr w:type="gramStart"/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Относитель-ное</w:t>
            </w:r>
            <w:proofErr w:type="spellEnd"/>
            <w:proofErr w:type="gramEnd"/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 xml:space="preserve"> остаточное удлинение после разрыва, %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2F3" w:rsidRPr="00DB041C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 xml:space="preserve">Твёрдость, </w:t>
            </w:r>
            <w:proofErr w:type="spellStart"/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усл</w:t>
            </w:r>
            <w:proofErr w:type="spellEnd"/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 xml:space="preserve">. ед. </w:t>
            </w:r>
          </w:p>
          <w:p w:rsidR="001C02F3" w:rsidRPr="00DB041C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Шор</w:t>
            </w:r>
            <w:proofErr w:type="gramStart"/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 xml:space="preserve"> А</w:t>
            </w:r>
            <w:proofErr w:type="gramEnd"/>
          </w:p>
        </w:tc>
      </w:tr>
      <w:tr w:rsidR="001C02F3" w:rsidRPr="00DB041C" w:rsidTr="00DB041C">
        <w:trPr>
          <w:trHeight w:val="264"/>
        </w:trPr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02F3" w:rsidRPr="00DB041C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02F3" w:rsidRPr="00DB041C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proofErr w:type="spellStart"/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самозатух</w:t>
            </w:r>
            <w:proofErr w:type="spellEnd"/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.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220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02F3" w:rsidRPr="00DB041C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02F3" w:rsidRPr="00DB041C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DB041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58</w:t>
            </w:r>
          </w:p>
        </w:tc>
      </w:tr>
    </w:tbl>
    <w:p w:rsidR="00DB041C" w:rsidRDefault="00DB041C" w:rsidP="00DB041C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B041C" w:rsidRDefault="00DB041C" w:rsidP="00DB041C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Таблица 2</w:t>
      </w:r>
    </w:p>
    <w:p w:rsidR="001C02F3" w:rsidRPr="00DB041C" w:rsidRDefault="001C02F3" w:rsidP="00DB041C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Упруго-прочностные свойства резины марки ВР-38М на основе каучука </w:t>
      </w:r>
      <w:r w:rsid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P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proofErr w:type="spellStart"/>
      <w:r w:rsidRP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t>Термосил</w:t>
      </w:r>
      <w:proofErr w:type="spellEnd"/>
      <w:r w:rsidRP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t>-УП» после ускоренного теплового старения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67"/>
        <w:gridCol w:w="1832"/>
        <w:gridCol w:w="2295"/>
        <w:gridCol w:w="1878"/>
      </w:tblGrid>
      <w:tr w:rsidR="001C02F3" w:rsidRPr="00DB041C" w:rsidTr="00DB041C">
        <w:tc>
          <w:tcPr>
            <w:tcW w:w="3067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Условия ускоренного </w:t>
            </w:r>
          </w:p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теплового старения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Условная</w:t>
            </w:r>
          </w:p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прочность</w:t>
            </w:r>
          </w:p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 растяж</w:t>
            </w: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нии, МПа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Относительное</w:t>
            </w:r>
          </w:p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удлинение </w:t>
            </w:r>
          </w:p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 разрыве, %</w:t>
            </w:r>
          </w:p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8" w:type="dxa"/>
          </w:tcPr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Твёрдость, </w:t>
            </w:r>
          </w:p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усл</w:t>
            </w:r>
            <w:proofErr w:type="spellEnd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ед. Шор</w:t>
            </w:r>
            <w:proofErr w:type="gramStart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А</w:t>
            </w:r>
            <w:proofErr w:type="gramEnd"/>
          </w:p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C02F3" w:rsidRPr="00DB041C" w:rsidTr="00DB041C">
        <w:tc>
          <w:tcPr>
            <w:tcW w:w="3067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Воздух / 300</w:t>
            </w:r>
            <w:proofErr w:type="gramStart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ºС</w:t>
            </w:r>
            <w:proofErr w:type="gramEnd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/ 168 ч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 xml:space="preserve">5,6 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 xml:space="preserve">160 </w:t>
            </w:r>
          </w:p>
        </w:tc>
        <w:tc>
          <w:tcPr>
            <w:tcW w:w="1878" w:type="dxa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 xml:space="preserve">60 </w:t>
            </w:r>
          </w:p>
        </w:tc>
      </w:tr>
      <w:tr w:rsidR="001C02F3" w:rsidRPr="00DB041C" w:rsidTr="00DB041C">
        <w:tc>
          <w:tcPr>
            <w:tcW w:w="3067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Воздух / 300</w:t>
            </w:r>
            <w:proofErr w:type="gramStart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ºС</w:t>
            </w:r>
            <w:proofErr w:type="gramEnd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/ 336 ч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>5,0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 xml:space="preserve">90 </w:t>
            </w:r>
          </w:p>
        </w:tc>
        <w:tc>
          <w:tcPr>
            <w:tcW w:w="1878" w:type="dxa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 xml:space="preserve">71 </w:t>
            </w:r>
          </w:p>
        </w:tc>
      </w:tr>
      <w:tr w:rsidR="001C02F3" w:rsidRPr="00DB041C" w:rsidTr="00DB041C">
        <w:tc>
          <w:tcPr>
            <w:tcW w:w="3067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Воздух / 350</w:t>
            </w:r>
            <w:proofErr w:type="gramStart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ºС</w:t>
            </w:r>
            <w:proofErr w:type="gramEnd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/ 24 ч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>5,8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 xml:space="preserve">110 </w:t>
            </w:r>
          </w:p>
        </w:tc>
        <w:tc>
          <w:tcPr>
            <w:tcW w:w="1878" w:type="dxa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 xml:space="preserve">64 </w:t>
            </w:r>
          </w:p>
        </w:tc>
      </w:tr>
      <w:tr w:rsidR="001C02F3" w:rsidRPr="00DB041C" w:rsidTr="00DB041C">
        <w:tc>
          <w:tcPr>
            <w:tcW w:w="3067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Воздух / 350</w:t>
            </w:r>
            <w:proofErr w:type="gramStart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ºС</w:t>
            </w:r>
            <w:proofErr w:type="gramEnd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/ 48 ч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>5,0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 xml:space="preserve">60 </w:t>
            </w:r>
          </w:p>
        </w:tc>
        <w:tc>
          <w:tcPr>
            <w:tcW w:w="1878" w:type="dxa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 xml:space="preserve">82 </w:t>
            </w:r>
          </w:p>
        </w:tc>
      </w:tr>
      <w:tr w:rsidR="001C02F3" w:rsidRPr="00DB041C" w:rsidTr="00DB041C">
        <w:tc>
          <w:tcPr>
            <w:tcW w:w="3067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Воздух / 350</w:t>
            </w:r>
            <w:proofErr w:type="gramStart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ºС</w:t>
            </w:r>
            <w:proofErr w:type="gramEnd"/>
            <w:r w:rsidRPr="00DB041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/ 72 ч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>4,6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 xml:space="preserve">30 </w:t>
            </w:r>
          </w:p>
        </w:tc>
        <w:tc>
          <w:tcPr>
            <w:tcW w:w="1878" w:type="dxa"/>
          </w:tcPr>
          <w:p w:rsidR="001C02F3" w:rsidRPr="00DB041C" w:rsidRDefault="001C02F3" w:rsidP="00DB04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</w:pPr>
            <w:r w:rsidRPr="00DB041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8"/>
                <w:lang w:eastAsia="ru-RU"/>
              </w:rPr>
              <w:t xml:space="preserve">93 </w:t>
            </w:r>
          </w:p>
        </w:tc>
      </w:tr>
    </w:tbl>
    <w:p w:rsidR="00DB041C" w:rsidRDefault="00DB041C" w:rsidP="00DB041C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Таблица 3</w:t>
      </w:r>
    </w:p>
    <w:p w:rsidR="001C02F3" w:rsidRPr="00DB041C" w:rsidRDefault="001C02F3" w:rsidP="00DB041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Основные эксплуатационные характеристики образцов резины марки ВР-38М </w:t>
      </w:r>
      <w:r w:rsid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P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основе каучука «</w:t>
      </w:r>
      <w:proofErr w:type="spellStart"/>
      <w:r w:rsidRP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t>Термосил</w:t>
      </w:r>
      <w:proofErr w:type="spellEnd"/>
      <w:r w:rsidRPr="00DB041C">
        <w:rPr>
          <w:rFonts w:ascii="Times New Roman" w:eastAsia="Times New Roman" w:hAnsi="Times New Roman" w:cs="Times New Roman"/>
          <w:sz w:val="24"/>
          <w:szCs w:val="28"/>
          <w:lang w:eastAsia="ru-RU"/>
        </w:rPr>
        <w:t>-УП»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418"/>
        <w:gridCol w:w="1276"/>
        <w:gridCol w:w="1275"/>
        <w:gridCol w:w="1134"/>
        <w:gridCol w:w="1134"/>
      </w:tblGrid>
      <w:tr w:rsidR="001C02F3" w:rsidRPr="00D8443B" w:rsidTr="00D8443B">
        <w:tc>
          <w:tcPr>
            <w:tcW w:w="4253" w:type="dxa"/>
            <w:gridSpan w:val="3"/>
            <w:shd w:val="clear" w:color="auto" w:fill="auto"/>
          </w:tcPr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Коэффициент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морозостойкости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по эластическому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восстановлению (</w:t>
            </w:r>
            <w:proofErr w:type="spellStart"/>
            <w:r w:rsidRPr="00D8443B">
              <w:rPr>
                <w:rFonts w:ascii="Times New Roman" w:eastAsia="Calibri" w:hAnsi="Times New Roman" w:cs="Times New Roman"/>
                <w:szCs w:val="28"/>
              </w:rPr>
              <w:t>К</w:t>
            </w:r>
            <w:r w:rsidRPr="00D8443B">
              <w:rPr>
                <w:rFonts w:ascii="Times New Roman" w:eastAsia="Calibri" w:hAnsi="Times New Roman" w:cs="Times New Roman"/>
                <w:szCs w:val="28"/>
                <w:vertAlign w:val="subscript"/>
              </w:rPr>
              <w:t>в</w:t>
            </w:r>
            <w:proofErr w:type="spellEnd"/>
            <w:r w:rsidRPr="00D8443B">
              <w:rPr>
                <w:rFonts w:ascii="Times New Roman" w:eastAsia="Calibri" w:hAnsi="Times New Roman" w:cs="Times New Roman"/>
                <w:szCs w:val="28"/>
              </w:rPr>
              <w:t>)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 xml:space="preserve">Относительная остаточная </w:t>
            </w:r>
            <w:r w:rsidR="00D8443B" w:rsidRPr="00D8443B">
              <w:rPr>
                <w:rFonts w:ascii="Times New Roman" w:eastAsia="Calibri" w:hAnsi="Times New Roman" w:cs="Times New Roman"/>
                <w:szCs w:val="28"/>
              </w:rPr>
              <w:br/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дефо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р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 xml:space="preserve">мация сжатия (ОДС) 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в среде воздуха, %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Сопр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о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тивл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е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 xml:space="preserve">ние 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proofErr w:type="spellStart"/>
            <w:r w:rsidRPr="00D8443B">
              <w:rPr>
                <w:rFonts w:ascii="Times New Roman" w:eastAsia="Calibri" w:hAnsi="Times New Roman" w:cs="Times New Roman"/>
                <w:szCs w:val="28"/>
              </w:rPr>
              <w:t>раздиру</w:t>
            </w:r>
            <w:proofErr w:type="spellEnd"/>
            <w:r w:rsidRPr="00D8443B">
              <w:rPr>
                <w:rFonts w:ascii="Times New Roman" w:eastAsia="Calibri" w:hAnsi="Times New Roman" w:cs="Times New Roman"/>
                <w:szCs w:val="28"/>
              </w:rPr>
              <w:t xml:space="preserve">, 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кН/м</w:t>
            </w:r>
          </w:p>
        </w:tc>
      </w:tr>
      <w:tr w:rsidR="001C02F3" w:rsidRPr="00D8443B" w:rsidTr="00D8443B">
        <w:tc>
          <w:tcPr>
            <w:tcW w:w="1418" w:type="dxa"/>
            <w:shd w:val="clear" w:color="auto" w:fill="auto"/>
            <w:vAlign w:val="center"/>
          </w:tcPr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 xml:space="preserve">при 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Т = -60</w:t>
            </w:r>
            <w:proofErr w:type="gramStart"/>
            <w:r w:rsidRPr="00D8443B">
              <w:rPr>
                <w:rFonts w:ascii="Arial" w:eastAsia="Calibri" w:hAnsi="Arial" w:cs="Arial"/>
                <w:szCs w:val="28"/>
              </w:rPr>
              <w:t>°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С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 xml:space="preserve">при 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Т = -65</w:t>
            </w:r>
            <w:proofErr w:type="gramStart"/>
            <w:r w:rsidRPr="00D8443B">
              <w:rPr>
                <w:rFonts w:ascii="Arial" w:eastAsia="Calibri" w:hAnsi="Arial" w:cs="Arial"/>
                <w:szCs w:val="28"/>
              </w:rPr>
              <w:t>°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С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 xml:space="preserve">при 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Т = -70</w:t>
            </w:r>
            <w:proofErr w:type="gramStart"/>
            <w:r w:rsidRPr="00D8443B">
              <w:rPr>
                <w:rFonts w:ascii="Arial" w:eastAsia="Calibri" w:hAnsi="Arial" w:cs="Arial"/>
                <w:szCs w:val="28"/>
              </w:rPr>
              <w:t>°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С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п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о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сле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200</w:t>
            </w:r>
            <w:proofErr w:type="gramStart"/>
            <w:r w:rsidRPr="00D8443B">
              <w:rPr>
                <w:rFonts w:ascii="Times New Roman" w:eastAsia="Calibri" w:hAnsi="Times New Roman" w:cs="Times New Roman"/>
                <w:szCs w:val="28"/>
              </w:rPr>
              <w:t>°С</w:t>
            </w:r>
            <w:proofErr w:type="gramEnd"/>
            <w:r w:rsidRPr="00D8443B">
              <w:rPr>
                <w:rFonts w:ascii="Times New Roman" w:eastAsia="Calibri" w:hAnsi="Times New Roman" w:cs="Times New Roman"/>
                <w:szCs w:val="28"/>
              </w:rPr>
              <w:t xml:space="preserve">, 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24 ч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п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о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сле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250</w:t>
            </w:r>
            <w:proofErr w:type="gramStart"/>
            <w:r w:rsidRPr="00D8443B">
              <w:rPr>
                <w:rFonts w:ascii="Times New Roman" w:eastAsia="Calibri" w:hAnsi="Times New Roman" w:cs="Times New Roman"/>
                <w:szCs w:val="28"/>
              </w:rPr>
              <w:t>°С</w:t>
            </w:r>
            <w:proofErr w:type="gramEnd"/>
            <w:r w:rsidRPr="00D8443B">
              <w:rPr>
                <w:rFonts w:ascii="Times New Roman" w:eastAsia="Calibri" w:hAnsi="Times New Roman" w:cs="Times New Roman"/>
                <w:szCs w:val="28"/>
              </w:rPr>
              <w:t xml:space="preserve">, 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24 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п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о</w:t>
            </w:r>
            <w:r w:rsidRPr="00D8443B">
              <w:rPr>
                <w:rFonts w:ascii="Times New Roman" w:eastAsia="Calibri" w:hAnsi="Times New Roman" w:cs="Times New Roman"/>
                <w:szCs w:val="28"/>
              </w:rPr>
              <w:t>сле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300</w:t>
            </w:r>
            <w:proofErr w:type="gramStart"/>
            <w:r w:rsidRPr="00D8443B">
              <w:rPr>
                <w:rFonts w:ascii="Times New Roman" w:eastAsia="Calibri" w:hAnsi="Times New Roman" w:cs="Times New Roman"/>
                <w:szCs w:val="28"/>
              </w:rPr>
              <w:t>°С</w:t>
            </w:r>
            <w:proofErr w:type="gramEnd"/>
            <w:r w:rsidRPr="00D8443B">
              <w:rPr>
                <w:rFonts w:ascii="Times New Roman" w:eastAsia="Calibri" w:hAnsi="Times New Roman" w:cs="Times New Roman"/>
                <w:szCs w:val="28"/>
              </w:rPr>
              <w:t xml:space="preserve">, </w:t>
            </w:r>
          </w:p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24 ч</w:t>
            </w:r>
          </w:p>
        </w:tc>
        <w:tc>
          <w:tcPr>
            <w:tcW w:w="1134" w:type="dxa"/>
            <w:vMerge/>
            <w:shd w:val="clear" w:color="auto" w:fill="auto"/>
          </w:tcPr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1C02F3" w:rsidRPr="00D8443B" w:rsidTr="00D8443B">
        <w:trPr>
          <w:trHeight w:val="415"/>
        </w:trPr>
        <w:tc>
          <w:tcPr>
            <w:tcW w:w="1418" w:type="dxa"/>
            <w:shd w:val="clear" w:color="auto" w:fill="auto"/>
            <w:vAlign w:val="center"/>
          </w:tcPr>
          <w:p w:rsidR="001C02F3" w:rsidRPr="00D8443B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8443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02F3" w:rsidRPr="00D8443B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8443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0,61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02F3" w:rsidRPr="00D8443B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0,40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02F3" w:rsidRPr="00D8443B" w:rsidRDefault="001C02F3" w:rsidP="00DB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32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02F3" w:rsidRPr="00D8443B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8443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02F3" w:rsidRPr="00D8443B" w:rsidRDefault="001C02F3" w:rsidP="00DB0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8443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02F3" w:rsidRPr="00D8443B" w:rsidRDefault="001C02F3" w:rsidP="00DB04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D8443B">
              <w:rPr>
                <w:rFonts w:ascii="Times New Roman" w:eastAsia="Calibri" w:hAnsi="Times New Roman" w:cs="Times New Roman"/>
                <w:szCs w:val="28"/>
              </w:rPr>
              <w:t>17,8</w:t>
            </w:r>
          </w:p>
        </w:tc>
      </w:tr>
    </w:tbl>
    <w:p w:rsidR="00D8443B" w:rsidRDefault="00D8443B" w:rsidP="009D32A0">
      <w:pPr>
        <w:suppressAutoHyphens/>
        <w:spacing w:before="120"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1C02F3" w:rsidRPr="009D32A0" w:rsidRDefault="001C02F3" w:rsidP="009D32A0">
      <w:pPr>
        <w:suppressAutoHyphens/>
        <w:spacing w:before="120"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Установлено, что резина марки ВР-38М на основе каучука «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Термосил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-УП» является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самозатухающей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без добавления антипиренов. Верхний температурный предел эксплуатации резины ВР-38М составляет 350</w:t>
      </w: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ºС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длительно (в течение 2</w:t>
      </w:r>
      <w:r w:rsidR="00D8443B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3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сут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.). Нижний температурный предел эксплуатации находится в районе минус 70</w:t>
      </w:r>
      <w:r w:rsidRPr="009D32A0">
        <w:rPr>
          <w:rFonts w:ascii="Arial" w:eastAsia="Arial Unicode MS" w:hAnsi="Arial" w:cs="Arial"/>
          <w:kern w:val="1"/>
          <w:sz w:val="28"/>
          <w:szCs w:val="28"/>
          <w:lang w:eastAsia="ar-SA"/>
        </w:rPr>
        <w:t>°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С.</w:t>
      </w:r>
    </w:p>
    <w:p w:rsidR="001C02F3" w:rsidRPr="009D32A0" w:rsidRDefault="001C02F3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Проведен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ТГ-анализ образцов резины марки ВР-38М, который показал, что:</w:t>
      </w:r>
    </w:p>
    <w:p w:rsidR="001C02F3" w:rsidRPr="009D32A0" w:rsidRDefault="00D8443B" w:rsidP="009D32A0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1C02F3" w:rsidRPr="009D32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4293" w:rsidRPr="009D32A0">
        <w:rPr>
          <w:rFonts w:ascii="Times New Roman" w:eastAsia="Calibri" w:hAnsi="Times New Roman" w:cs="Times New Roman"/>
          <w:sz w:val="28"/>
          <w:szCs w:val="28"/>
        </w:rPr>
        <w:t>как в среде воздуха, так</w:t>
      </w:r>
      <w:r w:rsidR="001C02F3" w:rsidRPr="009D32A0">
        <w:rPr>
          <w:rFonts w:ascii="Times New Roman" w:eastAsia="Calibri" w:hAnsi="Times New Roman" w:cs="Times New Roman"/>
          <w:sz w:val="28"/>
          <w:szCs w:val="28"/>
        </w:rPr>
        <w:t xml:space="preserve"> и в среде аргона, начало разложения рез</w:t>
      </w:r>
      <w:r w:rsidR="001C02F3" w:rsidRPr="009D32A0">
        <w:rPr>
          <w:rFonts w:ascii="Times New Roman" w:eastAsia="Calibri" w:hAnsi="Times New Roman" w:cs="Times New Roman"/>
          <w:sz w:val="28"/>
          <w:szCs w:val="28"/>
        </w:rPr>
        <w:t>и</w:t>
      </w:r>
      <w:r w:rsidR="001C02F3" w:rsidRPr="009D32A0">
        <w:rPr>
          <w:rFonts w:ascii="Times New Roman" w:eastAsia="Calibri" w:hAnsi="Times New Roman" w:cs="Times New Roman"/>
          <w:sz w:val="28"/>
          <w:szCs w:val="28"/>
        </w:rPr>
        <w:t>ны приходится на температуры 400</w:t>
      </w:r>
      <w:r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1C02F3" w:rsidRPr="009D32A0">
        <w:rPr>
          <w:rFonts w:ascii="Times New Roman" w:eastAsia="Calibri" w:hAnsi="Times New Roman" w:cs="Times New Roman"/>
          <w:sz w:val="28"/>
          <w:szCs w:val="28"/>
        </w:rPr>
        <w:t>420</w:t>
      </w:r>
      <w:proofErr w:type="gramStart"/>
      <w:r w:rsidR="001C02F3" w:rsidRPr="009D32A0">
        <w:rPr>
          <w:rFonts w:ascii="Arial" w:eastAsia="Calibri" w:hAnsi="Arial" w:cs="Arial"/>
          <w:sz w:val="28"/>
          <w:szCs w:val="28"/>
        </w:rPr>
        <w:t>°</w:t>
      </w:r>
      <w:r w:rsidR="001C02F3" w:rsidRPr="009D32A0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1C02F3" w:rsidRPr="009D32A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C02F3" w:rsidRPr="009D32A0" w:rsidRDefault="00D8443B" w:rsidP="009D32A0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1C02F3" w:rsidRPr="009D32A0">
        <w:rPr>
          <w:rFonts w:ascii="Times New Roman" w:eastAsia="Calibri" w:hAnsi="Times New Roman" w:cs="Times New Roman"/>
          <w:sz w:val="28"/>
          <w:szCs w:val="28"/>
        </w:rPr>
        <w:t xml:space="preserve"> в среде аргона процесс деструкции образцов резин протекает </w:t>
      </w:r>
      <w:proofErr w:type="gramStart"/>
      <w:r w:rsidR="001C02F3" w:rsidRPr="009D32A0">
        <w:rPr>
          <w:rFonts w:ascii="Times New Roman" w:eastAsia="Calibri" w:hAnsi="Times New Roman" w:cs="Times New Roman"/>
          <w:sz w:val="28"/>
          <w:szCs w:val="28"/>
        </w:rPr>
        <w:t>более плавно</w:t>
      </w:r>
      <w:proofErr w:type="gramEnd"/>
      <w:r w:rsidR="001C02F3" w:rsidRPr="009D32A0">
        <w:rPr>
          <w:rFonts w:ascii="Times New Roman" w:eastAsia="Calibri" w:hAnsi="Times New Roman" w:cs="Times New Roman"/>
          <w:sz w:val="28"/>
          <w:szCs w:val="28"/>
        </w:rPr>
        <w:t>; благодаря этому точка перегиба ТГ-кривой резин в среде аргона имеет более высокие значения температуры.</w:t>
      </w:r>
    </w:p>
    <w:p w:rsidR="001C02F3" w:rsidRDefault="001C02F3" w:rsidP="009D32A0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Дополнительное введение антипиренов в состав каучука «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Термосил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-УП» не требуется по двум причинам: во-первых, каучук без использования антипиренов позволил создать </w:t>
      </w:r>
      <w:proofErr w:type="spell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самозатухающую</w:t>
      </w:r>
      <w:proofErr w:type="spell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резину; во-вторых, темп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е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ратуры разложения всех антипиренов, использованных в работе, ниже те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м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пературы начала разложения резины марки ВР-38М, в </w:t>
      </w:r>
      <w:proofErr w:type="gramStart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связи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с чем они б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у</w:t>
      </w: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дут неэффективными в составе резины такой термостойкости.</w:t>
      </w:r>
    </w:p>
    <w:p w:rsidR="00D8443B" w:rsidRDefault="00D8443B" w:rsidP="009D32A0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D8443B" w:rsidRDefault="00D8443B" w:rsidP="009D32A0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D8443B" w:rsidRPr="009D32A0" w:rsidRDefault="00D8443B" w:rsidP="009D32A0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1C02F3" w:rsidRPr="009D32A0" w:rsidRDefault="001F667E" w:rsidP="00D8443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И</w:t>
      </w:r>
      <w:r w:rsidR="001C02F3" w:rsidRPr="009D32A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 xml:space="preserve">сследования в области создания резин пониженной горючести на основе </w:t>
      </w:r>
      <w:proofErr w:type="spellStart"/>
      <w:r w:rsidR="00DB20C9" w:rsidRPr="009D32A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силоксановых</w:t>
      </w:r>
      <w:proofErr w:type="spellEnd"/>
      <w:r w:rsidR="00DB20C9" w:rsidRPr="009D32A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 xml:space="preserve"> каучуков СКТВ и СКТФВ-803</w:t>
      </w:r>
    </w:p>
    <w:p w:rsidR="00DB20C9" w:rsidRPr="009D32A0" w:rsidRDefault="00DB20C9" w:rsidP="00D8443B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 xml:space="preserve">Ранее было установлено, что для получения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самозатухающей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резины (согласно АП-25, Приложение F, часть I; ОСТ 1 90094-79 – время остато</w:t>
      </w:r>
      <w:r w:rsidRPr="009D32A0">
        <w:rPr>
          <w:rFonts w:ascii="Times New Roman" w:hAnsi="Times New Roman" w:cs="Times New Roman"/>
          <w:sz w:val="28"/>
          <w:szCs w:val="28"/>
        </w:rPr>
        <w:t>ч</w:t>
      </w:r>
      <w:r w:rsidRPr="009D32A0">
        <w:rPr>
          <w:rFonts w:ascii="Times New Roman" w:hAnsi="Times New Roman" w:cs="Times New Roman"/>
          <w:sz w:val="28"/>
          <w:szCs w:val="28"/>
        </w:rPr>
        <w:t xml:space="preserve">ного горения и/или тления не более 15 </w:t>
      </w:r>
      <w:proofErr w:type="gramStart"/>
      <w:r w:rsidRPr="009D32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32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32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D32A0">
        <w:rPr>
          <w:rFonts w:ascii="Times New Roman" w:hAnsi="Times New Roman" w:cs="Times New Roman"/>
          <w:sz w:val="28"/>
          <w:szCs w:val="28"/>
        </w:rPr>
        <w:t xml:space="preserve"> вертикальном положении обра</w:t>
      </w:r>
      <w:r w:rsidRPr="009D32A0">
        <w:rPr>
          <w:rFonts w:ascii="Times New Roman" w:hAnsi="Times New Roman" w:cs="Times New Roman"/>
          <w:sz w:val="28"/>
          <w:szCs w:val="28"/>
        </w:rPr>
        <w:t>з</w:t>
      </w:r>
      <w:r w:rsidRPr="009D32A0">
        <w:rPr>
          <w:rFonts w:ascii="Times New Roman" w:hAnsi="Times New Roman" w:cs="Times New Roman"/>
          <w:sz w:val="28"/>
          <w:szCs w:val="28"/>
        </w:rPr>
        <w:t>ца при продолжительности воздействия пламени на резину, равной 12 с) на о</w:t>
      </w:r>
      <w:r w:rsidRPr="009D32A0">
        <w:rPr>
          <w:rFonts w:ascii="Times New Roman" w:hAnsi="Times New Roman" w:cs="Times New Roman"/>
          <w:sz w:val="28"/>
          <w:szCs w:val="28"/>
        </w:rPr>
        <w:t>с</w:t>
      </w:r>
      <w:r w:rsidRPr="009D32A0">
        <w:rPr>
          <w:rFonts w:ascii="Times New Roman" w:hAnsi="Times New Roman" w:cs="Times New Roman"/>
          <w:sz w:val="28"/>
          <w:szCs w:val="28"/>
        </w:rPr>
        <w:t xml:space="preserve">нове резиновой смеси марки ИРП-1338 НТА, необходимо введение в неё 65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>. ч. тонкодисперсного поверхностно модифицированного гидрокс</w:t>
      </w:r>
      <w:r w:rsidRPr="009D32A0">
        <w:rPr>
          <w:rFonts w:ascii="Times New Roman" w:hAnsi="Times New Roman" w:cs="Times New Roman"/>
          <w:sz w:val="28"/>
          <w:szCs w:val="28"/>
        </w:rPr>
        <w:t>и</w:t>
      </w:r>
      <w:r w:rsidRPr="009D32A0">
        <w:rPr>
          <w:rFonts w:ascii="Times New Roman" w:hAnsi="Times New Roman" w:cs="Times New Roman"/>
          <w:sz w:val="28"/>
          <w:szCs w:val="28"/>
        </w:rPr>
        <w:t>да магния марки «</w:t>
      </w:r>
      <w:r w:rsidR="00BE12A2" w:rsidRPr="009D32A0">
        <w:rPr>
          <w:rFonts w:ascii="Times New Roman" w:hAnsi="Times New Roman" w:cs="Times New Roman"/>
          <w:sz w:val="28"/>
          <w:szCs w:val="28"/>
        </w:rPr>
        <w:t>ФРАМИТЕКС 02-97» [12</w:t>
      </w:r>
      <w:r w:rsidR="00D8443B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BE12A2" w:rsidRPr="009D32A0">
        <w:rPr>
          <w:rFonts w:ascii="Times New Roman" w:hAnsi="Times New Roman" w:cs="Times New Roman"/>
          <w:sz w:val="28"/>
          <w:szCs w:val="28"/>
        </w:rPr>
        <w:t>15</w:t>
      </w:r>
      <w:r w:rsidRPr="009D32A0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DB20C9" w:rsidRPr="009D32A0" w:rsidRDefault="00DB20C9" w:rsidP="00D8443B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На резиносмесительных вальцах в резиновую смесь марки ИРП-1338 НТА и в резиновую смесь на основе каучука СКТФВ-803 вводился ант</w:t>
      </w:r>
      <w:r w:rsidRPr="009D32A0">
        <w:rPr>
          <w:rFonts w:ascii="Times New Roman" w:hAnsi="Times New Roman" w:cs="Times New Roman"/>
          <w:sz w:val="28"/>
          <w:szCs w:val="28"/>
        </w:rPr>
        <w:t>и</w:t>
      </w:r>
      <w:r w:rsidRPr="009D32A0">
        <w:rPr>
          <w:rFonts w:ascii="Times New Roman" w:hAnsi="Times New Roman" w:cs="Times New Roman"/>
          <w:sz w:val="28"/>
          <w:szCs w:val="28"/>
        </w:rPr>
        <w:t xml:space="preserve">пирен «ФРАМИТЕКС 02-97» в количестве 65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. ч. (на 100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>. ч. кауч</w:t>
      </w:r>
      <w:r w:rsidRPr="009D32A0">
        <w:rPr>
          <w:rFonts w:ascii="Times New Roman" w:hAnsi="Times New Roman" w:cs="Times New Roman"/>
          <w:sz w:val="28"/>
          <w:szCs w:val="28"/>
        </w:rPr>
        <w:t>у</w:t>
      </w:r>
      <w:r w:rsidRPr="009D32A0">
        <w:rPr>
          <w:rFonts w:ascii="Times New Roman" w:hAnsi="Times New Roman" w:cs="Times New Roman"/>
          <w:sz w:val="28"/>
          <w:szCs w:val="28"/>
        </w:rPr>
        <w:t>ковой основы).</w:t>
      </w:r>
    </w:p>
    <w:p w:rsidR="00DB20C9" w:rsidRPr="009D32A0" w:rsidRDefault="00DB20C9" w:rsidP="00D8443B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В резиновую смесь на основе ИРП-1338 НТА также вводились кр</w:t>
      </w:r>
      <w:r w:rsidRPr="009D32A0">
        <w:rPr>
          <w:rFonts w:ascii="Times New Roman" w:hAnsi="Times New Roman" w:cs="Times New Roman"/>
          <w:sz w:val="28"/>
          <w:szCs w:val="28"/>
        </w:rPr>
        <w:t>а</w:t>
      </w:r>
      <w:r w:rsidRPr="009D32A0">
        <w:rPr>
          <w:rFonts w:ascii="Times New Roman" w:hAnsi="Times New Roman" w:cs="Times New Roman"/>
          <w:sz w:val="28"/>
          <w:szCs w:val="28"/>
        </w:rPr>
        <w:t xml:space="preserve">сители ‒ жаростойкие тонкодисперсные керамические пигменты зелёного, красного и синего цветов производства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Дулёвского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красочного завода (ДКЗ) ‒ по 10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. ч., а также технический углерод марки П-514 (3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. ч.). </w:t>
      </w:r>
    </w:p>
    <w:p w:rsidR="00DB20C9" w:rsidRPr="009D32A0" w:rsidRDefault="00DB20C9" w:rsidP="00D8443B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Следует отметить, что резиновая смесь ИРП-1338 НТА изначально имеет белый цвет за счёт того, что в её рецептуру входят титановые белила пигментные, что затрудняет создание резин тёмных оттенков на основе р</w:t>
      </w:r>
      <w:r w:rsidRPr="009D32A0">
        <w:rPr>
          <w:rFonts w:ascii="Times New Roman" w:hAnsi="Times New Roman" w:cs="Times New Roman"/>
          <w:sz w:val="28"/>
          <w:szCs w:val="28"/>
        </w:rPr>
        <w:t>е</w:t>
      </w:r>
      <w:r w:rsidRPr="009D32A0">
        <w:rPr>
          <w:rFonts w:ascii="Times New Roman" w:hAnsi="Times New Roman" w:cs="Times New Roman"/>
          <w:sz w:val="28"/>
          <w:szCs w:val="28"/>
        </w:rPr>
        <w:t>зиновой смеси ИРП-1338 НТА. Полученные цветные резины имели све</w:t>
      </w:r>
      <w:r w:rsidRPr="009D32A0">
        <w:rPr>
          <w:rFonts w:ascii="Times New Roman" w:hAnsi="Times New Roman" w:cs="Times New Roman"/>
          <w:sz w:val="28"/>
          <w:szCs w:val="28"/>
        </w:rPr>
        <w:t>т</w:t>
      </w:r>
      <w:r w:rsidRPr="009D32A0">
        <w:rPr>
          <w:rFonts w:ascii="Times New Roman" w:hAnsi="Times New Roman" w:cs="Times New Roman"/>
          <w:sz w:val="28"/>
          <w:szCs w:val="28"/>
        </w:rPr>
        <w:t xml:space="preserve">лые оттенки зелёного, красного и синего цветов (рис. 1). 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 xml:space="preserve">Резине на основе ИРП-1338 НТА, модифицированной 65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. ч. «ФРАМИТЕКС 02-97» и пигментами, была присвоена марка ВР-42. </w:t>
      </w:r>
    </w:p>
    <w:p w:rsidR="00DB20C9" w:rsidRPr="009D32A0" w:rsidRDefault="00DB20C9" w:rsidP="009D32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6B0809" wp14:editId="3F203E7A">
            <wp:extent cx="3862426" cy="1269322"/>
            <wp:effectExtent l="0" t="0" r="5080" b="7620"/>
            <wp:docPr id="1" name="Рисунок 1" descr="C:\Users\Naumov_IS\Desktop\20160817_161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aumov_IS\Desktop\20160817_16192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42" cy="127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0C9" w:rsidRPr="00D8443B" w:rsidRDefault="00DB20C9" w:rsidP="00D8443B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8443B">
        <w:rPr>
          <w:rFonts w:ascii="Times New Roman" w:hAnsi="Times New Roman" w:cs="Times New Roman"/>
          <w:sz w:val="24"/>
          <w:szCs w:val="28"/>
        </w:rPr>
        <w:t>Рис. 1</w:t>
      </w:r>
      <w:r w:rsidR="00D8443B">
        <w:rPr>
          <w:rFonts w:ascii="Times New Roman" w:hAnsi="Times New Roman" w:cs="Times New Roman"/>
          <w:sz w:val="24"/>
          <w:szCs w:val="28"/>
        </w:rPr>
        <w:t xml:space="preserve"> –</w:t>
      </w:r>
      <w:r w:rsidRPr="00D8443B">
        <w:rPr>
          <w:rFonts w:ascii="Times New Roman" w:hAnsi="Times New Roman" w:cs="Times New Roman"/>
          <w:sz w:val="24"/>
          <w:szCs w:val="28"/>
        </w:rPr>
        <w:t xml:space="preserve"> Стандартные образцы-цилиндры из резины ВР-42 в различном цветовом </w:t>
      </w:r>
      <w:r w:rsidR="00D8443B">
        <w:rPr>
          <w:rFonts w:ascii="Times New Roman" w:hAnsi="Times New Roman" w:cs="Times New Roman"/>
          <w:sz w:val="24"/>
          <w:szCs w:val="28"/>
        </w:rPr>
        <w:br/>
      </w:r>
      <w:r w:rsidRPr="00D8443B">
        <w:rPr>
          <w:rFonts w:ascii="Times New Roman" w:hAnsi="Times New Roman" w:cs="Times New Roman"/>
          <w:sz w:val="24"/>
          <w:szCs w:val="28"/>
        </w:rPr>
        <w:t>и</w:t>
      </w:r>
      <w:r w:rsidRPr="00D8443B">
        <w:rPr>
          <w:rFonts w:ascii="Times New Roman" w:hAnsi="Times New Roman" w:cs="Times New Roman"/>
          <w:sz w:val="24"/>
          <w:szCs w:val="28"/>
        </w:rPr>
        <w:t>с</w:t>
      </w:r>
      <w:r w:rsidRPr="00D8443B">
        <w:rPr>
          <w:rFonts w:ascii="Times New Roman" w:hAnsi="Times New Roman" w:cs="Times New Roman"/>
          <w:sz w:val="24"/>
          <w:szCs w:val="28"/>
        </w:rPr>
        <w:t>полнении</w:t>
      </w:r>
    </w:p>
    <w:p w:rsidR="00DB20C9" w:rsidRPr="009D32A0" w:rsidRDefault="00DB20C9" w:rsidP="009D32A0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 xml:space="preserve">Экспериментальная резиновая смесь на основе каучука СКТФВ-803 разработки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ВолгГТУ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имеет чёрный цвет за счёт того, что содержит в своём составе технический углерод. </w:t>
      </w:r>
      <w:proofErr w:type="gramStart"/>
      <w:r w:rsidRPr="009D32A0">
        <w:rPr>
          <w:rFonts w:ascii="Times New Roman" w:hAnsi="Times New Roman" w:cs="Times New Roman"/>
          <w:sz w:val="28"/>
          <w:szCs w:val="28"/>
        </w:rPr>
        <w:t>В силу этого обстоятельства, создание рез</w:t>
      </w:r>
      <w:r w:rsidRPr="009D32A0">
        <w:rPr>
          <w:rFonts w:ascii="Times New Roman" w:hAnsi="Times New Roman" w:cs="Times New Roman"/>
          <w:sz w:val="28"/>
          <w:szCs w:val="28"/>
        </w:rPr>
        <w:t>и</w:t>
      </w:r>
      <w:r w:rsidRPr="009D32A0">
        <w:rPr>
          <w:rFonts w:ascii="Times New Roman" w:hAnsi="Times New Roman" w:cs="Times New Roman"/>
          <w:sz w:val="28"/>
          <w:szCs w:val="28"/>
        </w:rPr>
        <w:t>ны других цветов (кроме чёрного) на основе данной резиновой смеси весьма затруднительно, за исключением резин серых оттенков – для этого необх</w:t>
      </w:r>
      <w:r w:rsidRPr="009D32A0">
        <w:rPr>
          <w:rFonts w:ascii="Times New Roman" w:hAnsi="Times New Roman" w:cs="Times New Roman"/>
          <w:sz w:val="28"/>
          <w:szCs w:val="28"/>
        </w:rPr>
        <w:t>о</w:t>
      </w:r>
      <w:r w:rsidRPr="009D32A0">
        <w:rPr>
          <w:rFonts w:ascii="Times New Roman" w:hAnsi="Times New Roman" w:cs="Times New Roman"/>
          <w:sz w:val="28"/>
          <w:szCs w:val="28"/>
        </w:rPr>
        <w:t>димо добавле</w:t>
      </w:r>
      <w:r w:rsidR="009F4293" w:rsidRPr="009D32A0">
        <w:rPr>
          <w:rFonts w:ascii="Times New Roman" w:hAnsi="Times New Roman" w:cs="Times New Roman"/>
          <w:sz w:val="28"/>
          <w:szCs w:val="28"/>
        </w:rPr>
        <w:t>ние титановых белил пигментных.</w:t>
      </w:r>
      <w:proofErr w:type="gramEnd"/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 xml:space="preserve">Из полученных резиновых смесей методом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двухстадийной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вулкан</w:t>
      </w:r>
      <w:r w:rsidRPr="009D32A0">
        <w:rPr>
          <w:rFonts w:ascii="Times New Roman" w:hAnsi="Times New Roman" w:cs="Times New Roman"/>
          <w:sz w:val="28"/>
          <w:szCs w:val="28"/>
        </w:rPr>
        <w:t>и</w:t>
      </w:r>
      <w:r w:rsidRPr="009D32A0">
        <w:rPr>
          <w:rFonts w:ascii="Times New Roman" w:hAnsi="Times New Roman" w:cs="Times New Roman"/>
          <w:sz w:val="28"/>
          <w:szCs w:val="28"/>
        </w:rPr>
        <w:t>зации были изготовлены стандартные образцы резин и исследованы их ф</w:t>
      </w:r>
      <w:r w:rsidRPr="009D32A0">
        <w:rPr>
          <w:rFonts w:ascii="Times New Roman" w:hAnsi="Times New Roman" w:cs="Times New Roman"/>
          <w:sz w:val="28"/>
          <w:szCs w:val="28"/>
        </w:rPr>
        <w:t>и</w:t>
      </w:r>
      <w:r w:rsidRPr="009D32A0">
        <w:rPr>
          <w:rFonts w:ascii="Times New Roman" w:hAnsi="Times New Roman" w:cs="Times New Roman"/>
          <w:sz w:val="28"/>
          <w:szCs w:val="28"/>
        </w:rPr>
        <w:t xml:space="preserve">зико-механические характеристики, горючесть, а также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морозо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>- и терм</w:t>
      </w:r>
      <w:r w:rsidRPr="009D32A0">
        <w:rPr>
          <w:rFonts w:ascii="Times New Roman" w:hAnsi="Times New Roman" w:cs="Times New Roman"/>
          <w:sz w:val="28"/>
          <w:szCs w:val="28"/>
        </w:rPr>
        <w:t>о</w:t>
      </w:r>
      <w:r w:rsidRPr="009D32A0">
        <w:rPr>
          <w:rFonts w:ascii="Times New Roman" w:hAnsi="Times New Roman" w:cs="Times New Roman"/>
          <w:sz w:val="28"/>
          <w:szCs w:val="28"/>
        </w:rPr>
        <w:t>стой</w:t>
      </w:r>
      <w:r w:rsidR="00BE12A2" w:rsidRPr="009D32A0">
        <w:rPr>
          <w:rFonts w:ascii="Times New Roman" w:hAnsi="Times New Roman" w:cs="Times New Roman"/>
          <w:sz w:val="28"/>
          <w:szCs w:val="28"/>
        </w:rPr>
        <w:t>кость [16,</w:t>
      </w:r>
      <w:r w:rsidR="00D8443B">
        <w:rPr>
          <w:rFonts w:ascii="Times New Roman" w:hAnsi="Times New Roman" w:cs="Times New Roman"/>
          <w:sz w:val="28"/>
          <w:szCs w:val="28"/>
        </w:rPr>
        <w:t xml:space="preserve"> </w:t>
      </w:r>
      <w:r w:rsidR="00BE12A2" w:rsidRPr="009D32A0">
        <w:rPr>
          <w:rFonts w:ascii="Times New Roman" w:hAnsi="Times New Roman" w:cs="Times New Roman"/>
          <w:sz w:val="28"/>
          <w:szCs w:val="28"/>
        </w:rPr>
        <w:t>17</w:t>
      </w:r>
      <w:r w:rsidRPr="009D32A0">
        <w:rPr>
          <w:rFonts w:ascii="Times New Roman" w:hAnsi="Times New Roman" w:cs="Times New Roman"/>
          <w:sz w:val="28"/>
          <w:szCs w:val="28"/>
        </w:rPr>
        <w:t>].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Данные по физико-механическим свойствам резин и их го</w:t>
      </w:r>
      <w:r w:rsidR="00F44339" w:rsidRPr="009D32A0">
        <w:rPr>
          <w:rFonts w:ascii="Times New Roman" w:hAnsi="Times New Roman" w:cs="Times New Roman"/>
          <w:sz w:val="28"/>
          <w:szCs w:val="28"/>
        </w:rPr>
        <w:t>рючести представлены в таблице 4</w:t>
      </w:r>
      <w:r w:rsidRPr="009D32A0">
        <w:rPr>
          <w:rFonts w:ascii="Times New Roman" w:hAnsi="Times New Roman" w:cs="Times New Roman"/>
          <w:sz w:val="28"/>
          <w:szCs w:val="28"/>
        </w:rPr>
        <w:t>.</w:t>
      </w:r>
    </w:p>
    <w:p w:rsidR="00D8443B" w:rsidRPr="00D8443B" w:rsidRDefault="00DB20C9" w:rsidP="00D844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8443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44339" w:rsidRPr="00D8443B">
        <w:rPr>
          <w:rFonts w:ascii="Times New Roman" w:hAnsi="Times New Roman" w:cs="Times New Roman"/>
          <w:sz w:val="24"/>
          <w:szCs w:val="24"/>
        </w:rPr>
        <w:t>4</w:t>
      </w:r>
    </w:p>
    <w:p w:rsidR="00DB20C9" w:rsidRPr="00D8443B" w:rsidRDefault="00DB20C9" w:rsidP="00D844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43B">
        <w:rPr>
          <w:rFonts w:ascii="Times New Roman" w:hAnsi="Times New Roman" w:cs="Times New Roman"/>
          <w:sz w:val="24"/>
          <w:szCs w:val="24"/>
        </w:rPr>
        <w:t xml:space="preserve">Горючесть и физико-механические свойства резин на основе </w:t>
      </w:r>
      <w:proofErr w:type="spellStart"/>
      <w:r w:rsidRPr="00D8443B">
        <w:rPr>
          <w:rFonts w:ascii="Times New Roman" w:hAnsi="Times New Roman" w:cs="Times New Roman"/>
          <w:sz w:val="24"/>
          <w:szCs w:val="24"/>
        </w:rPr>
        <w:t>силоксановых</w:t>
      </w:r>
      <w:proofErr w:type="spellEnd"/>
      <w:r w:rsidRPr="00D8443B">
        <w:rPr>
          <w:rFonts w:ascii="Times New Roman" w:hAnsi="Times New Roman" w:cs="Times New Roman"/>
          <w:sz w:val="24"/>
          <w:szCs w:val="24"/>
        </w:rPr>
        <w:t xml:space="preserve"> кауч</w:t>
      </w:r>
      <w:r w:rsidRPr="00D8443B">
        <w:rPr>
          <w:rFonts w:ascii="Times New Roman" w:hAnsi="Times New Roman" w:cs="Times New Roman"/>
          <w:sz w:val="24"/>
          <w:szCs w:val="24"/>
        </w:rPr>
        <w:t>у</w:t>
      </w:r>
      <w:r w:rsidRPr="00D8443B">
        <w:rPr>
          <w:rFonts w:ascii="Times New Roman" w:hAnsi="Times New Roman" w:cs="Times New Roman"/>
          <w:sz w:val="24"/>
          <w:szCs w:val="24"/>
        </w:rPr>
        <w:t>ков</w:t>
      </w:r>
    </w:p>
    <w:tbl>
      <w:tblPr>
        <w:tblW w:w="9496" w:type="dxa"/>
        <w:jc w:val="center"/>
        <w:tblInd w:w="2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1134"/>
        <w:gridCol w:w="1417"/>
        <w:gridCol w:w="1134"/>
        <w:gridCol w:w="993"/>
        <w:gridCol w:w="1134"/>
        <w:gridCol w:w="992"/>
        <w:gridCol w:w="993"/>
      </w:tblGrid>
      <w:tr w:rsidR="00DB20C9" w:rsidRPr="00D8443B" w:rsidTr="00D8443B">
        <w:trPr>
          <w:trHeight w:val="1113"/>
          <w:jc w:val="center"/>
        </w:trPr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Наименование резины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Продолжи-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тельность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 остаточного горения и (или) тления, </w:t>
            </w:r>
            <w:proofErr w:type="gram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с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ar-SA"/>
              </w:rPr>
            </w:pPr>
            <w:proofErr w:type="spellStart"/>
            <w:proofErr w:type="gramStart"/>
            <w:r w:rsidRPr="00D8443B"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ar-SA"/>
              </w:rPr>
              <w:t>Классифика-ция</w:t>
            </w:r>
            <w:proofErr w:type="spellEnd"/>
            <w:proofErr w:type="gramEnd"/>
            <w:r w:rsidRPr="00D8443B"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ar-SA"/>
              </w:rPr>
              <w:t xml:space="preserve"> образца по ОСТ 1 90094-79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Условная прочность при </w:t>
            </w:r>
            <w:proofErr w:type="gram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растя-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жении</w:t>
            </w:r>
            <w:proofErr w:type="spellEnd"/>
            <w:proofErr w:type="gram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, МПа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Отн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. удлинение при разрыве,%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Отн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. остаточное удлинение после разрыва, 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proofErr w:type="spellStart"/>
            <w:proofErr w:type="gram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Сопро-тивление</w:t>
            </w:r>
            <w:proofErr w:type="spellEnd"/>
            <w:proofErr w:type="gram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раздиру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, кН/м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proofErr w:type="spellStart"/>
            <w:proofErr w:type="gram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Твёр-дость</w:t>
            </w:r>
            <w:proofErr w:type="spellEnd"/>
            <w:proofErr w:type="gram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, </w:t>
            </w:r>
          </w:p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усл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. ед. </w:t>
            </w:r>
          </w:p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Шор</w:t>
            </w:r>
            <w:proofErr w:type="gram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 А</w:t>
            </w:r>
            <w:proofErr w:type="gramEnd"/>
          </w:p>
        </w:tc>
      </w:tr>
      <w:tr w:rsidR="00DB20C9" w:rsidRPr="00D8443B" w:rsidTr="00D8443B">
        <w:trPr>
          <w:trHeight w:val="219"/>
          <w:jc w:val="center"/>
        </w:trPr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ИРП-1338 НТА </w:t>
            </w:r>
          </w:p>
          <w:p w:rsidR="00DB20C9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(ТУ 38 0051166-2015 с изм. 1)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&gt;60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сгорающий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10,6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470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28,2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59</w:t>
            </w:r>
          </w:p>
        </w:tc>
      </w:tr>
      <w:tr w:rsidR="00DB20C9" w:rsidRPr="00D8443B" w:rsidTr="00D8443B">
        <w:trPr>
          <w:trHeight w:val="488"/>
          <w:jc w:val="center"/>
        </w:trPr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</w:t>
            </w:r>
            <w:proofErr w:type="gram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белая</w:t>
            </w:r>
            <w:proofErr w:type="gram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 (без пигментов)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самозату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-хающий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6,9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20,4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69</w:t>
            </w:r>
          </w:p>
        </w:tc>
      </w:tr>
      <w:tr w:rsidR="00DB20C9" w:rsidRPr="00D8443B" w:rsidTr="00D8443B">
        <w:trPr>
          <w:trHeight w:val="338"/>
          <w:jc w:val="center"/>
        </w:trPr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</w:t>
            </w:r>
            <w:proofErr w:type="gram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тёмно-серая</w:t>
            </w:r>
            <w:proofErr w:type="gram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 (+ 3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мас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. ч. тех. углерода </w:t>
            </w:r>
            <w:r w:rsid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br/>
            </w: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П-514)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трудно-сгорающий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7,0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20,7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69</w:t>
            </w:r>
          </w:p>
        </w:tc>
      </w:tr>
      <w:tr w:rsidR="00DB20C9" w:rsidRPr="00D8443B" w:rsidTr="00D8443B">
        <w:trPr>
          <w:trHeight w:val="338"/>
          <w:jc w:val="center"/>
        </w:trPr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</w:t>
            </w:r>
            <w:proofErr w:type="gram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чёрная</w:t>
            </w:r>
            <w:proofErr w:type="gram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 (+ 10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мас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. ч. тех. углерода П-514)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трудно-сгорающий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6,9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20,5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69</w:t>
            </w:r>
          </w:p>
        </w:tc>
      </w:tr>
      <w:tr w:rsidR="00DB20C9" w:rsidRPr="00D8443B" w:rsidTr="00D8443B">
        <w:trPr>
          <w:trHeight w:val="223"/>
          <w:jc w:val="center"/>
        </w:trPr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светло-красная </w:t>
            </w:r>
          </w:p>
          <w:p w:rsidR="00D8443B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(+ 10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мас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. ч. красного жаростойкого пигмента)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самозату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-хающий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6,4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270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18,7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70</w:t>
            </w:r>
          </w:p>
        </w:tc>
      </w:tr>
      <w:tr w:rsidR="00DB20C9" w:rsidRPr="00D8443B" w:rsidTr="00D8443B">
        <w:trPr>
          <w:trHeight w:val="223"/>
          <w:jc w:val="center"/>
        </w:trPr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светло-синяя </w:t>
            </w:r>
          </w:p>
          <w:p w:rsidR="00DB20C9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(+ 10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мас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. ч. синего жаростойкого пигмента)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самозату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-хающий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6,5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19,2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71</w:t>
            </w:r>
          </w:p>
        </w:tc>
      </w:tr>
      <w:tr w:rsidR="00DB20C9" w:rsidRPr="00D8443B" w:rsidTr="00D8443B">
        <w:trPr>
          <w:trHeight w:val="223"/>
          <w:jc w:val="center"/>
        </w:trPr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светло-зелёная </w:t>
            </w:r>
          </w:p>
          <w:p w:rsidR="00DB20C9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(+ 10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мас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. ч. зелёного жаростойкого пигмента)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самозату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-хающий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6,5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19,1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71</w:t>
            </w:r>
          </w:p>
        </w:tc>
      </w:tr>
      <w:tr w:rsidR="00DB20C9" w:rsidRPr="00D8443B" w:rsidTr="00D8443B">
        <w:trPr>
          <w:trHeight w:val="223"/>
          <w:jc w:val="center"/>
        </w:trPr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Резина на основе СКТФВ-803 из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ВолгГТУ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 (исходная)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&gt;60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сгорающий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7,8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470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23,8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56</w:t>
            </w:r>
          </w:p>
        </w:tc>
      </w:tr>
      <w:tr w:rsidR="00DB20C9" w:rsidRPr="00D8443B" w:rsidTr="00D8443B">
        <w:trPr>
          <w:trHeight w:val="223"/>
          <w:jc w:val="center"/>
        </w:trPr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Резина на основе СКТФВ-803 из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ВолгГТУ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 + 65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мас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. ч.  «ФРАМИТЕКС 02-97»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самозату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-хающий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6,2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360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21,1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D8443B" w:rsidRDefault="00DB20C9" w:rsidP="00D8443B">
            <w:pPr>
              <w:suppressAutoHyphens/>
              <w:spacing w:after="0" w:line="228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66</w:t>
            </w:r>
          </w:p>
        </w:tc>
      </w:tr>
    </w:tbl>
    <w:p w:rsidR="00DB20C9" w:rsidRPr="009D32A0" w:rsidRDefault="00DB20C9" w:rsidP="009D32A0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Данные по коэффициенту морозостойкости по эластическому во</w:t>
      </w:r>
      <w:r w:rsidRPr="009D32A0">
        <w:rPr>
          <w:rFonts w:ascii="Times New Roman" w:hAnsi="Times New Roman" w:cs="Times New Roman"/>
          <w:sz w:val="28"/>
          <w:szCs w:val="28"/>
        </w:rPr>
        <w:t>с</w:t>
      </w:r>
      <w:r w:rsidRPr="009D32A0">
        <w:rPr>
          <w:rFonts w:ascii="Times New Roman" w:hAnsi="Times New Roman" w:cs="Times New Roman"/>
          <w:sz w:val="28"/>
          <w:szCs w:val="28"/>
        </w:rPr>
        <w:t>становлению резин (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К</w:t>
      </w:r>
      <w:r w:rsidRPr="009D32A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="00F44339" w:rsidRPr="009D32A0">
        <w:rPr>
          <w:rFonts w:ascii="Times New Roman" w:hAnsi="Times New Roman" w:cs="Times New Roman"/>
          <w:sz w:val="28"/>
          <w:szCs w:val="28"/>
        </w:rPr>
        <w:t>) приведены в таблице 5</w:t>
      </w:r>
      <w:r w:rsidRPr="009D32A0">
        <w:rPr>
          <w:rFonts w:ascii="Times New Roman" w:hAnsi="Times New Roman" w:cs="Times New Roman"/>
          <w:sz w:val="28"/>
          <w:szCs w:val="28"/>
        </w:rPr>
        <w:t>.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43B" w:rsidRPr="00D8443B" w:rsidRDefault="00DB20C9" w:rsidP="00D8443B">
      <w:pPr>
        <w:spacing w:after="0" w:line="360" w:lineRule="auto"/>
        <w:jc w:val="right"/>
        <w:rPr>
          <w:rFonts w:ascii="Times New Roman" w:hAnsi="Times New Roman" w:cs="Times New Roman"/>
          <w:sz w:val="24"/>
        </w:rPr>
      </w:pPr>
      <w:r w:rsidRPr="00D8443B">
        <w:rPr>
          <w:rFonts w:ascii="Times New Roman" w:hAnsi="Times New Roman" w:cs="Times New Roman"/>
          <w:sz w:val="24"/>
        </w:rPr>
        <w:t xml:space="preserve">Таблица </w:t>
      </w:r>
      <w:r w:rsidR="00F44339" w:rsidRPr="00D8443B">
        <w:rPr>
          <w:rFonts w:ascii="Times New Roman" w:hAnsi="Times New Roman" w:cs="Times New Roman"/>
          <w:sz w:val="24"/>
        </w:rPr>
        <w:t>5</w:t>
      </w:r>
    </w:p>
    <w:p w:rsidR="00DB20C9" w:rsidRPr="00D8443B" w:rsidRDefault="00DB20C9" w:rsidP="00D8443B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D8443B">
        <w:rPr>
          <w:rFonts w:ascii="Times New Roman" w:hAnsi="Times New Roman" w:cs="Times New Roman"/>
          <w:sz w:val="24"/>
        </w:rPr>
        <w:t>Коэффициент морозостойкости по эластическому восстановлению (</w:t>
      </w:r>
      <w:proofErr w:type="spellStart"/>
      <w:r w:rsidRPr="00D8443B">
        <w:rPr>
          <w:rFonts w:ascii="Times New Roman" w:hAnsi="Times New Roman" w:cs="Times New Roman"/>
          <w:sz w:val="24"/>
        </w:rPr>
        <w:t>К</w:t>
      </w:r>
      <w:r w:rsidRPr="00D8443B">
        <w:rPr>
          <w:rFonts w:ascii="Times New Roman" w:hAnsi="Times New Roman" w:cs="Times New Roman"/>
          <w:sz w:val="24"/>
          <w:vertAlign w:val="subscript"/>
        </w:rPr>
        <w:t>в</w:t>
      </w:r>
      <w:proofErr w:type="spellEnd"/>
      <w:r w:rsidRPr="00D8443B">
        <w:rPr>
          <w:rFonts w:ascii="Times New Roman" w:hAnsi="Times New Roman" w:cs="Times New Roman"/>
          <w:sz w:val="24"/>
        </w:rPr>
        <w:t>) резин на о</w:t>
      </w:r>
      <w:r w:rsidRPr="00D8443B">
        <w:rPr>
          <w:rFonts w:ascii="Times New Roman" w:hAnsi="Times New Roman" w:cs="Times New Roman"/>
          <w:sz w:val="24"/>
        </w:rPr>
        <w:t>с</w:t>
      </w:r>
      <w:r w:rsidRPr="00D8443B">
        <w:rPr>
          <w:rFonts w:ascii="Times New Roman" w:hAnsi="Times New Roman" w:cs="Times New Roman"/>
          <w:sz w:val="24"/>
        </w:rPr>
        <w:t xml:space="preserve">нове </w:t>
      </w:r>
      <w:proofErr w:type="spellStart"/>
      <w:r w:rsidRPr="00D8443B">
        <w:rPr>
          <w:rFonts w:ascii="Times New Roman" w:hAnsi="Times New Roman" w:cs="Times New Roman"/>
          <w:sz w:val="24"/>
        </w:rPr>
        <w:t>с</w:t>
      </w:r>
      <w:r w:rsidRPr="00D8443B">
        <w:rPr>
          <w:rFonts w:ascii="Times New Roman" w:hAnsi="Times New Roman" w:cs="Times New Roman"/>
          <w:sz w:val="24"/>
        </w:rPr>
        <w:t>и</w:t>
      </w:r>
      <w:r w:rsidRPr="00D8443B">
        <w:rPr>
          <w:rFonts w:ascii="Times New Roman" w:hAnsi="Times New Roman" w:cs="Times New Roman"/>
          <w:sz w:val="24"/>
        </w:rPr>
        <w:t>локсановых</w:t>
      </w:r>
      <w:proofErr w:type="spellEnd"/>
      <w:r w:rsidRPr="00D8443B">
        <w:rPr>
          <w:rFonts w:ascii="Times New Roman" w:hAnsi="Times New Roman" w:cs="Times New Roman"/>
          <w:sz w:val="24"/>
        </w:rPr>
        <w:t xml:space="preserve"> каучуков</w:t>
      </w:r>
    </w:p>
    <w:tbl>
      <w:tblPr>
        <w:tblStyle w:val="50"/>
        <w:tblW w:w="9446" w:type="dxa"/>
        <w:jc w:val="center"/>
        <w:tblInd w:w="250" w:type="dxa"/>
        <w:tblLook w:val="04A0" w:firstRow="1" w:lastRow="0" w:firstColumn="1" w:lastColumn="0" w:noHBand="0" w:noVBand="1"/>
      </w:tblPr>
      <w:tblGrid>
        <w:gridCol w:w="5691"/>
        <w:gridCol w:w="1975"/>
        <w:gridCol w:w="1780"/>
      </w:tblGrid>
      <w:tr w:rsidR="00DB20C9" w:rsidRPr="00D8443B" w:rsidTr="00DB20C9">
        <w:trPr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Наименование резины</w:t>
            </w:r>
          </w:p>
        </w:tc>
        <w:tc>
          <w:tcPr>
            <w:tcW w:w="1975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 xml:space="preserve">Температура </w:t>
            </w:r>
          </w:p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 xml:space="preserve">испытания, </w:t>
            </w:r>
            <w:r w:rsidRPr="00D8443B">
              <w:rPr>
                <w:rFonts w:ascii="Arial" w:hAnsi="Arial" w:cs="Arial"/>
              </w:rPr>
              <w:t>°</w:t>
            </w:r>
            <w:proofErr w:type="gramStart"/>
            <w:r w:rsidRPr="00D8443B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Значение</w:t>
            </w:r>
            <w:proofErr w:type="gramStart"/>
            <w:r w:rsidRPr="00D844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443B">
              <w:rPr>
                <w:rFonts w:ascii="Times New Roman" w:hAnsi="Times New Roman" w:cs="Times New Roman"/>
              </w:rPr>
              <w:t>К</w:t>
            </w:r>
            <w:proofErr w:type="gramEnd"/>
            <w:r w:rsidRPr="00D8443B">
              <w:rPr>
                <w:rFonts w:ascii="Times New Roman" w:hAnsi="Times New Roman" w:cs="Times New Roman"/>
                <w:vertAlign w:val="subscript"/>
              </w:rPr>
              <w:t>в</w:t>
            </w:r>
            <w:proofErr w:type="spellEnd"/>
          </w:p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8443B">
              <w:rPr>
                <w:rFonts w:ascii="Times New Roman" w:hAnsi="Times New Roman" w:cs="Times New Roman"/>
                <w:i/>
              </w:rPr>
              <w:t>(погрешность измерения ±0,01)</w:t>
            </w:r>
          </w:p>
        </w:tc>
      </w:tr>
      <w:tr w:rsidR="00DB20C9" w:rsidRPr="00D8443B" w:rsidTr="00DB20C9">
        <w:trPr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ИРП-1338 НТА (ТУ 38 0051166-2015 с изм. 1)</w:t>
            </w:r>
          </w:p>
        </w:tc>
        <w:tc>
          <w:tcPr>
            <w:tcW w:w="1975" w:type="dxa"/>
            <w:vMerge w:val="restart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минус 50</w:t>
            </w: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0,64</w:t>
            </w:r>
          </w:p>
        </w:tc>
      </w:tr>
      <w:tr w:rsidR="00DB20C9" w:rsidRPr="00D8443B" w:rsidTr="00DB20C9">
        <w:trPr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ВР-42 белая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0,46</w:t>
            </w:r>
          </w:p>
        </w:tc>
      </w:tr>
      <w:tr w:rsidR="00DB20C9" w:rsidRPr="00D8443B" w:rsidTr="00DB20C9">
        <w:trPr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тёмно-серая 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0,46</w:t>
            </w:r>
          </w:p>
        </w:tc>
      </w:tr>
      <w:tr w:rsidR="00DB20C9" w:rsidRPr="00D8443B" w:rsidTr="00DB20C9">
        <w:trPr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ВР-42 чёрная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0,45</w:t>
            </w:r>
          </w:p>
        </w:tc>
      </w:tr>
      <w:tr w:rsidR="00DB20C9" w:rsidRPr="00D8443B" w:rsidTr="00DB20C9">
        <w:trPr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светло-красная 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0,44</w:t>
            </w:r>
          </w:p>
        </w:tc>
      </w:tr>
      <w:tr w:rsidR="00DB20C9" w:rsidRPr="00D8443B" w:rsidTr="00DB20C9">
        <w:trPr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светло-синяя 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0,45</w:t>
            </w:r>
          </w:p>
        </w:tc>
      </w:tr>
      <w:tr w:rsidR="00DB20C9" w:rsidRPr="00D8443B" w:rsidTr="00DB20C9">
        <w:trPr>
          <w:trHeight w:val="317"/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светло-зелёная 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0,44</w:t>
            </w:r>
          </w:p>
        </w:tc>
      </w:tr>
      <w:tr w:rsidR="00DB20C9" w:rsidRPr="00D8443B" w:rsidTr="00DB20C9">
        <w:trPr>
          <w:trHeight w:val="317"/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ИРП-1338 НТА (ТУ 38 0051166-2015 с изм. 1)</w:t>
            </w:r>
          </w:p>
        </w:tc>
        <w:tc>
          <w:tcPr>
            <w:tcW w:w="1975" w:type="dxa"/>
            <w:vMerge w:val="restart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минус 55</w:t>
            </w: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0,52</w:t>
            </w:r>
          </w:p>
        </w:tc>
      </w:tr>
      <w:tr w:rsidR="00DB20C9" w:rsidRPr="00D8443B" w:rsidTr="00DB20C9">
        <w:trPr>
          <w:trHeight w:val="317"/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ВР-42 белая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0,22</w:t>
            </w:r>
          </w:p>
        </w:tc>
      </w:tr>
      <w:tr w:rsidR="00DB20C9" w:rsidRPr="00D8443B" w:rsidTr="00DB20C9">
        <w:trPr>
          <w:trHeight w:val="317"/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тёмно-серая 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0,23</w:t>
            </w:r>
          </w:p>
        </w:tc>
      </w:tr>
      <w:tr w:rsidR="00DB20C9" w:rsidRPr="00D8443B" w:rsidTr="00DB20C9">
        <w:trPr>
          <w:trHeight w:val="317"/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ВР-42 чёрная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0,23</w:t>
            </w:r>
          </w:p>
        </w:tc>
      </w:tr>
      <w:tr w:rsidR="00DB20C9" w:rsidRPr="00D8443B" w:rsidTr="00DB20C9">
        <w:trPr>
          <w:trHeight w:val="317"/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светло-красная 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0,21</w:t>
            </w:r>
          </w:p>
        </w:tc>
      </w:tr>
      <w:tr w:rsidR="00DB20C9" w:rsidRPr="00D8443B" w:rsidTr="00DB20C9">
        <w:trPr>
          <w:trHeight w:val="317"/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светло-синяя 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0,22</w:t>
            </w:r>
          </w:p>
        </w:tc>
      </w:tr>
      <w:tr w:rsidR="00DB20C9" w:rsidRPr="00D8443B" w:rsidTr="00DB20C9">
        <w:trPr>
          <w:trHeight w:val="317"/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ВР-42 светло-зелёная 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0,21</w:t>
            </w:r>
          </w:p>
        </w:tc>
      </w:tr>
      <w:tr w:rsidR="00DB20C9" w:rsidRPr="00D8443B" w:rsidTr="00DB20C9">
        <w:trPr>
          <w:trHeight w:val="317"/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Резина на основе СКТФВ-803 из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ВолгГТУ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 (исходная)</w:t>
            </w:r>
          </w:p>
        </w:tc>
        <w:tc>
          <w:tcPr>
            <w:tcW w:w="1975" w:type="dxa"/>
            <w:vMerge w:val="restart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минус 65</w:t>
            </w: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0,51</w:t>
            </w:r>
          </w:p>
        </w:tc>
      </w:tr>
      <w:tr w:rsidR="00DB20C9" w:rsidRPr="00D8443B" w:rsidTr="00DB20C9">
        <w:trPr>
          <w:trHeight w:val="317"/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Резина из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ВолгГТУ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 + 65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мас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. ч.  «ФРАМИТЕКС 02-97»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0,46</w:t>
            </w:r>
          </w:p>
        </w:tc>
      </w:tr>
      <w:tr w:rsidR="00DB20C9" w:rsidRPr="00D8443B" w:rsidTr="00DB20C9">
        <w:trPr>
          <w:trHeight w:val="317"/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Резина на основе СКТФВ-803 из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ВолгГТУ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 (исходная)</w:t>
            </w:r>
          </w:p>
        </w:tc>
        <w:tc>
          <w:tcPr>
            <w:tcW w:w="1975" w:type="dxa"/>
            <w:vMerge w:val="restart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минус 70</w:t>
            </w: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0,35</w:t>
            </w:r>
          </w:p>
        </w:tc>
      </w:tr>
      <w:tr w:rsidR="00DB20C9" w:rsidRPr="00D8443B" w:rsidTr="00DB20C9">
        <w:trPr>
          <w:trHeight w:val="317"/>
          <w:jc w:val="center"/>
        </w:trPr>
        <w:tc>
          <w:tcPr>
            <w:tcW w:w="5691" w:type="dxa"/>
            <w:vAlign w:val="center"/>
          </w:tcPr>
          <w:p w:rsidR="00DB20C9" w:rsidRPr="00D8443B" w:rsidRDefault="00DB20C9" w:rsidP="00ED7E3F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</w:pPr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Резина из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ВолгГТУ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 xml:space="preserve"> + 65 </w:t>
            </w:r>
            <w:proofErr w:type="spellStart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мас</w:t>
            </w:r>
            <w:proofErr w:type="spellEnd"/>
            <w:r w:rsidRPr="00D8443B">
              <w:rPr>
                <w:rFonts w:ascii="Times New Roman" w:eastAsia="Calibri" w:hAnsi="Times New Roman" w:cs="Times New Roman"/>
                <w:bCs/>
                <w:color w:val="000000"/>
                <w:kern w:val="1"/>
                <w:lang w:eastAsia="ar-SA"/>
              </w:rPr>
              <w:t>. ч.  «ФРАМИТЕКС 02-97»</w:t>
            </w:r>
          </w:p>
        </w:tc>
        <w:tc>
          <w:tcPr>
            <w:tcW w:w="1975" w:type="dxa"/>
            <w:vMerge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Align w:val="center"/>
          </w:tcPr>
          <w:p w:rsidR="00DB20C9" w:rsidRPr="00D8443B" w:rsidRDefault="00DB20C9" w:rsidP="00ED7E3F">
            <w:pPr>
              <w:jc w:val="center"/>
              <w:rPr>
                <w:rFonts w:ascii="Times New Roman" w:hAnsi="Times New Roman" w:cs="Times New Roman"/>
              </w:rPr>
            </w:pPr>
            <w:r w:rsidRPr="00D8443B">
              <w:rPr>
                <w:rFonts w:ascii="Times New Roman" w:hAnsi="Times New Roman" w:cs="Times New Roman"/>
              </w:rPr>
              <w:t>0,31</w:t>
            </w:r>
          </w:p>
        </w:tc>
      </w:tr>
    </w:tbl>
    <w:p w:rsidR="00DB20C9" w:rsidRPr="009D32A0" w:rsidRDefault="00DB20C9" w:rsidP="009D32A0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Анализируя дан</w:t>
      </w:r>
      <w:r w:rsidR="00F44339" w:rsidRPr="009D32A0">
        <w:rPr>
          <w:rFonts w:ascii="Times New Roman" w:hAnsi="Times New Roman" w:cs="Times New Roman"/>
          <w:sz w:val="28"/>
          <w:szCs w:val="28"/>
        </w:rPr>
        <w:t>ные, представленные в таблицах 4 и 5</w:t>
      </w:r>
      <w:r w:rsidRPr="009D32A0">
        <w:rPr>
          <w:rFonts w:ascii="Times New Roman" w:hAnsi="Times New Roman" w:cs="Times New Roman"/>
          <w:sz w:val="28"/>
          <w:szCs w:val="28"/>
        </w:rPr>
        <w:t>, следует отм</w:t>
      </w:r>
      <w:r w:rsidRPr="009D32A0">
        <w:rPr>
          <w:rFonts w:ascii="Times New Roman" w:hAnsi="Times New Roman" w:cs="Times New Roman"/>
          <w:sz w:val="28"/>
          <w:szCs w:val="28"/>
        </w:rPr>
        <w:t>е</w:t>
      </w:r>
      <w:r w:rsidRPr="009D32A0">
        <w:rPr>
          <w:rFonts w:ascii="Times New Roman" w:hAnsi="Times New Roman" w:cs="Times New Roman"/>
          <w:sz w:val="28"/>
          <w:szCs w:val="28"/>
        </w:rPr>
        <w:t xml:space="preserve">тить, что дополнительное введение в резиновую смесь ВР-42 технического углерода в количестве всего лишь 3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. ч. на 100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. ч. каучука заметно снижает её горючесть, делая данную резину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трудносгорающим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матери</w:t>
      </w:r>
      <w:r w:rsidRPr="009D32A0">
        <w:rPr>
          <w:rFonts w:ascii="Times New Roman" w:hAnsi="Times New Roman" w:cs="Times New Roman"/>
          <w:sz w:val="28"/>
          <w:szCs w:val="28"/>
        </w:rPr>
        <w:t>а</w:t>
      </w:r>
      <w:r w:rsidRPr="009D32A0">
        <w:rPr>
          <w:rFonts w:ascii="Times New Roman" w:hAnsi="Times New Roman" w:cs="Times New Roman"/>
          <w:sz w:val="28"/>
          <w:szCs w:val="28"/>
        </w:rPr>
        <w:t xml:space="preserve">лом. Поскольку технический углерод П-514 не является антипиреном, то можно предположить, что он, обладая средним размером частиц порядка 50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, сыграл здесь роль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наномодификатора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>, изменяющего надмолекуля</w:t>
      </w:r>
      <w:r w:rsidRPr="009D32A0">
        <w:rPr>
          <w:rFonts w:ascii="Times New Roman" w:hAnsi="Times New Roman" w:cs="Times New Roman"/>
          <w:sz w:val="28"/>
          <w:szCs w:val="28"/>
        </w:rPr>
        <w:t>р</w:t>
      </w:r>
      <w:r w:rsidRPr="009D32A0">
        <w:rPr>
          <w:rFonts w:ascii="Times New Roman" w:hAnsi="Times New Roman" w:cs="Times New Roman"/>
          <w:sz w:val="28"/>
          <w:szCs w:val="28"/>
        </w:rPr>
        <w:t xml:space="preserve">ную структуру или химизм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термодеструкции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полученной резины таким образом, что она полностью перестаёт поддерживать самостоятельное г</w:t>
      </w:r>
      <w:r w:rsidRPr="009D32A0">
        <w:rPr>
          <w:rFonts w:ascii="Times New Roman" w:hAnsi="Times New Roman" w:cs="Times New Roman"/>
          <w:sz w:val="28"/>
          <w:szCs w:val="28"/>
        </w:rPr>
        <w:t>о</w:t>
      </w:r>
      <w:r w:rsidRPr="009D32A0">
        <w:rPr>
          <w:rFonts w:ascii="Times New Roman" w:hAnsi="Times New Roman" w:cs="Times New Roman"/>
          <w:sz w:val="28"/>
          <w:szCs w:val="28"/>
        </w:rPr>
        <w:t>рение и тл</w:t>
      </w:r>
      <w:r w:rsidRPr="009D32A0">
        <w:rPr>
          <w:rFonts w:ascii="Times New Roman" w:hAnsi="Times New Roman" w:cs="Times New Roman"/>
          <w:sz w:val="28"/>
          <w:szCs w:val="28"/>
        </w:rPr>
        <w:t>е</w:t>
      </w:r>
      <w:r w:rsidRPr="009D32A0">
        <w:rPr>
          <w:rFonts w:ascii="Times New Roman" w:hAnsi="Times New Roman" w:cs="Times New Roman"/>
          <w:sz w:val="28"/>
          <w:szCs w:val="28"/>
        </w:rPr>
        <w:t xml:space="preserve">ние. Дальнейшее увеличение количества технического углерода в резиновой смеси до 10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>. ч. позволило создать резину ВР-42 насыще</w:t>
      </w:r>
      <w:r w:rsidRPr="009D32A0">
        <w:rPr>
          <w:rFonts w:ascii="Times New Roman" w:hAnsi="Times New Roman" w:cs="Times New Roman"/>
          <w:sz w:val="28"/>
          <w:szCs w:val="28"/>
        </w:rPr>
        <w:t>н</w:t>
      </w:r>
      <w:r w:rsidRPr="009D32A0">
        <w:rPr>
          <w:rFonts w:ascii="Times New Roman" w:hAnsi="Times New Roman" w:cs="Times New Roman"/>
          <w:sz w:val="28"/>
          <w:szCs w:val="28"/>
        </w:rPr>
        <w:t>но-чёрного цвета, и при этом практически не оказало влияния на её сво</w:t>
      </w:r>
      <w:r w:rsidR="00BE12A2" w:rsidRPr="009D32A0">
        <w:rPr>
          <w:rFonts w:ascii="Times New Roman" w:hAnsi="Times New Roman" w:cs="Times New Roman"/>
          <w:sz w:val="28"/>
          <w:szCs w:val="28"/>
        </w:rPr>
        <w:t>й</w:t>
      </w:r>
      <w:r w:rsidR="00BE12A2" w:rsidRPr="009D32A0">
        <w:rPr>
          <w:rFonts w:ascii="Times New Roman" w:hAnsi="Times New Roman" w:cs="Times New Roman"/>
          <w:sz w:val="28"/>
          <w:szCs w:val="28"/>
        </w:rPr>
        <w:t>ства</w:t>
      </w:r>
      <w:r w:rsidRPr="009D32A0">
        <w:rPr>
          <w:rFonts w:ascii="Times New Roman" w:hAnsi="Times New Roman" w:cs="Times New Roman"/>
          <w:sz w:val="28"/>
          <w:szCs w:val="28"/>
        </w:rPr>
        <w:t>.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Установлено также, что температурный предел хрупкости (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Т</w:t>
      </w:r>
      <w:r w:rsidRPr="009D32A0">
        <w:rPr>
          <w:rFonts w:ascii="Times New Roman" w:hAnsi="Times New Roman" w:cs="Times New Roman"/>
          <w:sz w:val="28"/>
          <w:szCs w:val="28"/>
          <w:vertAlign w:val="subscript"/>
        </w:rPr>
        <w:t>пхр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>) р</w:t>
      </w:r>
      <w:r w:rsidRPr="009D32A0">
        <w:rPr>
          <w:rFonts w:ascii="Times New Roman" w:hAnsi="Times New Roman" w:cs="Times New Roman"/>
          <w:sz w:val="28"/>
          <w:szCs w:val="28"/>
        </w:rPr>
        <w:t>е</w:t>
      </w:r>
      <w:r w:rsidRPr="009D32A0">
        <w:rPr>
          <w:rFonts w:ascii="Times New Roman" w:hAnsi="Times New Roman" w:cs="Times New Roman"/>
          <w:sz w:val="28"/>
          <w:szCs w:val="28"/>
        </w:rPr>
        <w:t xml:space="preserve">зины ВР-42 тёмно-серого цвета (содержащей в качестве пигмента 3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>. ч. технического углерода П-514) составил минус 65</w:t>
      </w:r>
      <w:proofErr w:type="gramStart"/>
      <w:r w:rsidR="00ED7E3F">
        <w:rPr>
          <w:rFonts w:ascii="Times New Roman" w:hAnsi="Times New Roman" w:cs="Times New Roman"/>
          <w:sz w:val="28"/>
          <w:szCs w:val="28"/>
        </w:rPr>
        <w:t>°</w:t>
      </w:r>
      <w:r w:rsidRPr="009D32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32A0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Т</w:t>
      </w:r>
      <w:r w:rsidRPr="009D32A0">
        <w:rPr>
          <w:rFonts w:ascii="Times New Roman" w:hAnsi="Times New Roman" w:cs="Times New Roman"/>
          <w:sz w:val="28"/>
          <w:szCs w:val="28"/>
          <w:vertAlign w:val="subscript"/>
        </w:rPr>
        <w:t>пхр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резины на осн</w:t>
      </w:r>
      <w:r w:rsidRPr="009D32A0">
        <w:rPr>
          <w:rFonts w:ascii="Times New Roman" w:hAnsi="Times New Roman" w:cs="Times New Roman"/>
          <w:sz w:val="28"/>
          <w:szCs w:val="28"/>
        </w:rPr>
        <w:t>о</w:t>
      </w:r>
      <w:r w:rsidRPr="009D32A0">
        <w:rPr>
          <w:rFonts w:ascii="Times New Roman" w:hAnsi="Times New Roman" w:cs="Times New Roman"/>
          <w:sz w:val="28"/>
          <w:szCs w:val="28"/>
        </w:rPr>
        <w:t>ве СКТФВ-803, модифицированной антипиреном, находится на уровне ниже минус 70</w:t>
      </w:r>
      <w:r w:rsidR="00ED7E3F">
        <w:rPr>
          <w:rFonts w:ascii="Times New Roman" w:hAnsi="Times New Roman" w:cs="Times New Roman"/>
          <w:sz w:val="28"/>
          <w:szCs w:val="28"/>
        </w:rPr>
        <w:t>°</w:t>
      </w:r>
      <w:r w:rsidRPr="009D32A0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Необходимо отметить существенно лучшую морозостойк</w:t>
      </w:r>
      <w:r w:rsidR="009F4293" w:rsidRPr="009D32A0">
        <w:rPr>
          <w:rFonts w:ascii="Times New Roman" w:hAnsi="Times New Roman" w:cs="Times New Roman"/>
          <w:sz w:val="28"/>
          <w:szCs w:val="28"/>
        </w:rPr>
        <w:t>ость рез</w:t>
      </w:r>
      <w:r w:rsidR="009F4293" w:rsidRPr="009D32A0">
        <w:rPr>
          <w:rFonts w:ascii="Times New Roman" w:hAnsi="Times New Roman" w:cs="Times New Roman"/>
          <w:sz w:val="28"/>
          <w:szCs w:val="28"/>
        </w:rPr>
        <w:t>и</w:t>
      </w:r>
      <w:r w:rsidR="009F4293" w:rsidRPr="009D32A0">
        <w:rPr>
          <w:rFonts w:ascii="Times New Roman" w:hAnsi="Times New Roman" w:cs="Times New Roman"/>
          <w:sz w:val="28"/>
          <w:szCs w:val="28"/>
        </w:rPr>
        <w:t>ны на основе СКТФВ-803</w:t>
      </w:r>
      <w:r w:rsidRPr="009D32A0">
        <w:rPr>
          <w:rFonts w:ascii="Times New Roman" w:hAnsi="Times New Roman" w:cs="Times New Roman"/>
          <w:sz w:val="28"/>
          <w:szCs w:val="28"/>
        </w:rPr>
        <w:t xml:space="preserve"> по сравнению с резиной ВР-42. Это объясняется ра</w:t>
      </w:r>
      <w:r w:rsidRPr="009D32A0">
        <w:rPr>
          <w:rFonts w:ascii="Times New Roman" w:hAnsi="Times New Roman" w:cs="Times New Roman"/>
          <w:sz w:val="28"/>
          <w:szCs w:val="28"/>
        </w:rPr>
        <w:t>з</w:t>
      </w:r>
      <w:r w:rsidRPr="009D32A0">
        <w:rPr>
          <w:rFonts w:ascii="Times New Roman" w:hAnsi="Times New Roman" w:cs="Times New Roman"/>
          <w:sz w:val="28"/>
          <w:szCs w:val="28"/>
        </w:rPr>
        <w:t xml:space="preserve">личием в строении каучуков СКТВ и СКТФВ-803. У каучука СКТФВ-803, в отличие от каучука СКТВ, практически отсутствует кристаллизация за счёт наличия в его структуре более объёмных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фенильных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звеньев, з</w:t>
      </w:r>
      <w:r w:rsidRPr="009D32A0">
        <w:rPr>
          <w:rFonts w:ascii="Times New Roman" w:hAnsi="Times New Roman" w:cs="Times New Roman"/>
          <w:sz w:val="28"/>
          <w:szCs w:val="28"/>
        </w:rPr>
        <w:t>а</w:t>
      </w:r>
      <w:r w:rsidRPr="009D32A0">
        <w:rPr>
          <w:rFonts w:ascii="Times New Roman" w:hAnsi="Times New Roman" w:cs="Times New Roman"/>
          <w:sz w:val="28"/>
          <w:szCs w:val="28"/>
        </w:rPr>
        <w:t>трудня</w:t>
      </w:r>
      <w:r w:rsidRPr="009D32A0">
        <w:rPr>
          <w:rFonts w:ascii="Times New Roman" w:hAnsi="Times New Roman" w:cs="Times New Roman"/>
          <w:sz w:val="28"/>
          <w:szCs w:val="28"/>
        </w:rPr>
        <w:t>ю</w:t>
      </w:r>
      <w:r w:rsidRPr="009D32A0">
        <w:rPr>
          <w:rFonts w:ascii="Times New Roman" w:hAnsi="Times New Roman" w:cs="Times New Roman"/>
          <w:sz w:val="28"/>
          <w:szCs w:val="28"/>
        </w:rPr>
        <w:t>щих данный процесс [6-8].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Дополнительные исследования морозостойкости показали, что рез</w:t>
      </w:r>
      <w:r w:rsidRPr="009D32A0">
        <w:rPr>
          <w:rFonts w:ascii="Times New Roman" w:hAnsi="Times New Roman" w:cs="Times New Roman"/>
          <w:sz w:val="28"/>
          <w:szCs w:val="28"/>
        </w:rPr>
        <w:t>и</w:t>
      </w:r>
      <w:r w:rsidRPr="009D32A0">
        <w:rPr>
          <w:rFonts w:ascii="Times New Roman" w:hAnsi="Times New Roman" w:cs="Times New Roman"/>
          <w:sz w:val="28"/>
          <w:szCs w:val="28"/>
        </w:rPr>
        <w:t>на ВР-42 сохраняет способность к эластическому восстановлению до м</w:t>
      </w:r>
      <w:r w:rsidRPr="009D32A0">
        <w:rPr>
          <w:rFonts w:ascii="Times New Roman" w:hAnsi="Times New Roman" w:cs="Times New Roman"/>
          <w:sz w:val="28"/>
          <w:szCs w:val="28"/>
        </w:rPr>
        <w:t>и</w:t>
      </w:r>
      <w:r w:rsidRPr="009D32A0">
        <w:rPr>
          <w:rFonts w:ascii="Times New Roman" w:hAnsi="Times New Roman" w:cs="Times New Roman"/>
          <w:sz w:val="28"/>
          <w:szCs w:val="28"/>
        </w:rPr>
        <w:t>нус 56</w:t>
      </w:r>
      <w:proofErr w:type="gramStart"/>
      <w:r w:rsidR="00ED7E3F">
        <w:rPr>
          <w:rFonts w:ascii="Times New Roman" w:hAnsi="Times New Roman" w:cs="Times New Roman"/>
          <w:sz w:val="28"/>
          <w:szCs w:val="28"/>
        </w:rPr>
        <w:t>°</w:t>
      </w:r>
      <w:r w:rsidR="00ED7E3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32A0">
        <w:rPr>
          <w:rFonts w:ascii="Times New Roman" w:hAnsi="Times New Roman" w:cs="Times New Roman"/>
          <w:sz w:val="28"/>
          <w:szCs w:val="28"/>
        </w:rPr>
        <w:t xml:space="preserve"> – резина, вероятно, кристаллизуется. Однако, несмотря на этот факт, она не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охрупчивается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вплоть до минус 66</w:t>
      </w:r>
      <w:proofErr w:type="gramStart"/>
      <w:r w:rsidR="00ED7E3F">
        <w:rPr>
          <w:rFonts w:ascii="Times New Roman" w:hAnsi="Times New Roman" w:cs="Times New Roman"/>
          <w:sz w:val="28"/>
          <w:szCs w:val="28"/>
        </w:rPr>
        <w:t>°</w:t>
      </w:r>
      <w:r w:rsidRPr="009D32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32A0">
        <w:rPr>
          <w:rFonts w:ascii="Times New Roman" w:hAnsi="Times New Roman" w:cs="Times New Roman"/>
          <w:sz w:val="28"/>
          <w:szCs w:val="28"/>
        </w:rPr>
        <w:t>, сохраняя определённую степень эластичности. Такое поведение при воздействии отрицательных температур встречается, например, у некоторых резин на основе фторка</w:t>
      </w:r>
      <w:r w:rsidRPr="009D32A0">
        <w:rPr>
          <w:rFonts w:ascii="Times New Roman" w:hAnsi="Times New Roman" w:cs="Times New Roman"/>
          <w:sz w:val="28"/>
          <w:szCs w:val="28"/>
        </w:rPr>
        <w:t>у</w:t>
      </w:r>
      <w:r w:rsidRPr="009D32A0">
        <w:rPr>
          <w:rFonts w:ascii="Times New Roman" w:hAnsi="Times New Roman" w:cs="Times New Roman"/>
          <w:sz w:val="28"/>
          <w:szCs w:val="28"/>
        </w:rPr>
        <w:t>чуков, и носит название «тех</w:t>
      </w:r>
      <w:r w:rsidR="00BE12A2" w:rsidRPr="009D32A0">
        <w:rPr>
          <w:rFonts w:ascii="Times New Roman" w:hAnsi="Times New Roman" w:cs="Times New Roman"/>
          <w:sz w:val="28"/>
          <w:szCs w:val="28"/>
        </w:rPr>
        <w:t>ническая морозостойкость» [18</w:t>
      </w:r>
      <w:r w:rsidR="00ED7E3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BE12A2" w:rsidRPr="009D32A0">
        <w:rPr>
          <w:rFonts w:ascii="Times New Roman" w:hAnsi="Times New Roman" w:cs="Times New Roman"/>
          <w:sz w:val="28"/>
          <w:szCs w:val="28"/>
        </w:rPr>
        <w:t>20</w:t>
      </w:r>
      <w:r w:rsidRPr="009D32A0">
        <w:rPr>
          <w:rFonts w:ascii="Times New Roman" w:hAnsi="Times New Roman" w:cs="Times New Roman"/>
          <w:sz w:val="28"/>
          <w:szCs w:val="28"/>
        </w:rPr>
        <w:t>].</w:t>
      </w:r>
    </w:p>
    <w:p w:rsidR="00DB20C9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 xml:space="preserve">На рисунке 2 демонстрируется уровень снижения горючести резины на основе СКТФВ-803 из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ВолгГТУ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после модифицирования её тонкоди</w:t>
      </w:r>
      <w:r w:rsidRPr="009D32A0">
        <w:rPr>
          <w:rFonts w:ascii="Times New Roman" w:hAnsi="Times New Roman" w:cs="Times New Roman"/>
          <w:sz w:val="28"/>
          <w:szCs w:val="28"/>
        </w:rPr>
        <w:t>с</w:t>
      </w:r>
      <w:r w:rsidRPr="009D32A0">
        <w:rPr>
          <w:rFonts w:ascii="Times New Roman" w:hAnsi="Times New Roman" w:cs="Times New Roman"/>
          <w:sz w:val="28"/>
          <w:szCs w:val="28"/>
        </w:rPr>
        <w:t xml:space="preserve">персным антипиреном – гидроксидом магния марки «ФРАМИТЕКС 02-97» в количестве 65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. ч. </w:t>
      </w:r>
    </w:p>
    <w:p w:rsidR="00ED7E3F" w:rsidRPr="009D32A0" w:rsidRDefault="00ED7E3F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0C9" w:rsidRPr="009D32A0" w:rsidRDefault="00DB20C9" w:rsidP="009D32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0DEE0D" wp14:editId="447236CC">
            <wp:extent cx="3357677" cy="3365779"/>
            <wp:effectExtent l="0" t="0" r="0" b="6350"/>
            <wp:docPr id="2" name="Рисунок 2" descr="C:\Users\Naumov_IS\Desktop\20160817_124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umov_IS\Desktop\20160817_12425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377" cy="337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0C9" w:rsidRPr="00ED7E3F" w:rsidRDefault="00DB20C9" w:rsidP="009D32A0">
      <w:pPr>
        <w:spacing w:after="0"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ED7E3F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(а)                                           (б)</w:t>
      </w:r>
    </w:p>
    <w:p w:rsidR="00DB20C9" w:rsidRPr="00ED7E3F" w:rsidRDefault="00DB20C9" w:rsidP="009D32A0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7E3F">
        <w:rPr>
          <w:rFonts w:ascii="Times New Roman" w:hAnsi="Times New Roman" w:cs="Times New Roman"/>
          <w:sz w:val="24"/>
          <w:szCs w:val="28"/>
        </w:rPr>
        <w:t>Рис. 2</w:t>
      </w:r>
      <w:r w:rsidR="00ED7E3F">
        <w:rPr>
          <w:rFonts w:ascii="Times New Roman" w:hAnsi="Times New Roman" w:cs="Times New Roman"/>
          <w:sz w:val="24"/>
          <w:szCs w:val="28"/>
        </w:rPr>
        <w:t xml:space="preserve"> –</w:t>
      </w:r>
      <w:r w:rsidRPr="00ED7E3F">
        <w:rPr>
          <w:rFonts w:ascii="Times New Roman" w:hAnsi="Times New Roman" w:cs="Times New Roman"/>
          <w:sz w:val="24"/>
          <w:szCs w:val="28"/>
        </w:rPr>
        <w:t xml:space="preserve"> Стандартные образцы-пластины резин после испытания на горючесть согла</w:t>
      </w:r>
      <w:r w:rsidRPr="00ED7E3F">
        <w:rPr>
          <w:rFonts w:ascii="Times New Roman" w:hAnsi="Times New Roman" w:cs="Times New Roman"/>
          <w:sz w:val="24"/>
          <w:szCs w:val="28"/>
        </w:rPr>
        <w:t>с</w:t>
      </w:r>
      <w:r w:rsidRPr="00ED7E3F">
        <w:rPr>
          <w:rFonts w:ascii="Times New Roman" w:hAnsi="Times New Roman" w:cs="Times New Roman"/>
          <w:sz w:val="24"/>
          <w:szCs w:val="28"/>
        </w:rPr>
        <w:t xml:space="preserve">но АП-25, Приложение F, часть I; ОСТ 1 90094-79: </w:t>
      </w:r>
    </w:p>
    <w:p w:rsidR="00DB20C9" w:rsidRPr="00ED7E3F" w:rsidRDefault="00DB20C9" w:rsidP="009D32A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7E3F">
        <w:rPr>
          <w:rFonts w:ascii="Times New Roman" w:hAnsi="Times New Roman" w:cs="Times New Roman"/>
          <w:sz w:val="24"/>
          <w:szCs w:val="28"/>
        </w:rPr>
        <w:t xml:space="preserve">(а) ‒ резина на основе СКТФВ-803 из </w:t>
      </w:r>
      <w:proofErr w:type="spellStart"/>
      <w:r w:rsidRPr="00ED7E3F">
        <w:rPr>
          <w:rFonts w:ascii="Times New Roman" w:hAnsi="Times New Roman" w:cs="Times New Roman"/>
          <w:sz w:val="24"/>
          <w:szCs w:val="28"/>
        </w:rPr>
        <w:t>ВолгГТУ</w:t>
      </w:r>
      <w:proofErr w:type="spellEnd"/>
      <w:r w:rsidRPr="00ED7E3F">
        <w:rPr>
          <w:rFonts w:ascii="Times New Roman" w:hAnsi="Times New Roman" w:cs="Times New Roman"/>
          <w:sz w:val="24"/>
          <w:szCs w:val="28"/>
        </w:rPr>
        <w:t xml:space="preserve"> (исходная);</w:t>
      </w:r>
    </w:p>
    <w:p w:rsidR="00DB20C9" w:rsidRDefault="00DB20C9" w:rsidP="009D32A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7E3F">
        <w:rPr>
          <w:rFonts w:ascii="Times New Roman" w:hAnsi="Times New Roman" w:cs="Times New Roman"/>
          <w:sz w:val="24"/>
          <w:szCs w:val="28"/>
        </w:rPr>
        <w:t xml:space="preserve">(б) ‒ резина на СКТФВ-803 из </w:t>
      </w:r>
      <w:proofErr w:type="spellStart"/>
      <w:r w:rsidRPr="00ED7E3F">
        <w:rPr>
          <w:rFonts w:ascii="Times New Roman" w:hAnsi="Times New Roman" w:cs="Times New Roman"/>
          <w:sz w:val="24"/>
          <w:szCs w:val="28"/>
        </w:rPr>
        <w:t>ВолгГТУ</w:t>
      </w:r>
      <w:proofErr w:type="spellEnd"/>
      <w:r w:rsidRPr="00ED7E3F">
        <w:rPr>
          <w:rFonts w:ascii="Times New Roman" w:hAnsi="Times New Roman" w:cs="Times New Roman"/>
          <w:sz w:val="24"/>
          <w:szCs w:val="28"/>
        </w:rPr>
        <w:t xml:space="preserve"> + 65 </w:t>
      </w:r>
      <w:proofErr w:type="spellStart"/>
      <w:r w:rsidRPr="00ED7E3F">
        <w:rPr>
          <w:rFonts w:ascii="Times New Roman" w:hAnsi="Times New Roman" w:cs="Times New Roman"/>
          <w:sz w:val="24"/>
          <w:szCs w:val="28"/>
        </w:rPr>
        <w:t>мас</w:t>
      </w:r>
      <w:proofErr w:type="spellEnd"/>
      <w:r w:rsidRPr="00ED7E3F">
        <w:rPr>
          <w:rFonts w:ascii="Times New Roman" w:hAnsi="Times New Roman" w:cs="Times New Roman"/>
          <w:sz w:val="24"/>
          <w:szCs w:val="28"/>
        </w:rPr>
        <w:t>. ч. «ФРАМИТЕКС 02-97»</w:t>
      </w:r>
    </w:p>
    <w:p w:rsidR="00ED7E3F" w:rsidRPr="00ED7E3F" w:rsidRDefault="00ED7E3F" w:rsidP="009D32A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DB20C9" w:rsidRPr="009D32A0" w:rsidRDefault="00DB20C9" w:rsidP="009D32A0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Время воздействия пламени горелки на образцы составляло 12 с. Е</w:t>
      </w:r>
      <w:r w:rsidRPr="009D32A0">
        <w:rPr>
          <w:rFonts w:ascii="Times New Roman" w:hAnsi="Times New Roman" w:cs="Times New Roman"/>
          <w:sz w:val="28"/>
          <w:szCs w:val="28"/>
        </w:rPr>
        <w:t>с</w:t>
      </w:r>
      <w:r w:rsidRPr="009D32A0">
        <w:rPr>
          <w:rFonts w:ascii="Times New Roman" w:hAnsi="Times New Roman" w:cs="Times New Roman"/>
          <w:sz w:val="28"/>
          <w:szCs w:val="28"/>
        </w:rPr>
        <w:t>ли самостоятельное горение образца не прекращалось в течение 60 с после окончания воздействия пламени, образцы принудительно тушили водой.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Следует отметить, что длина обугливания образцов резин, охаракт</w:t>
      </w:r>
      <w:r w:rsidRPr="009D32A0">
        <w:rPr>
          <w:rFonts w:ascii="Times New Roman" w:hAnsi="Times New Roman" w:cs="Times New Roman"/>
          <w:sz w:val="28"/>
          <w:szCs w:val="28"/>
        </w:rPr>
        <w:t>е</w:t>
      </w:r>
      <w:r w:rsidRPr="009D32A0">
        <w:rPr>
          <w:rFonts w:ascii="Times New Roman" w:hAnsi="Times New Roman" w:cs="Times New Roman"/>
          <w:sz w:val="28"/>
          <w:szCs w:val="28"/>
        </w:rPr>
        <w:t xml:space="preserve">ризованных по АП-25 как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самозатухающие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(см. табл. 1), не превышает </w:t>
      </w:r>
      <w:r w:rsidR="00ED7E3F">
        <w:rPr>
          <w:rFonts w:ascii="Times New Roman" w:hAnsi="Times New Roman" w:cs="Times New Roman"/>
          <w:sz w:val="28"/>
          <w:szCs w:val="28"/>
        </w:rPr>
        <w:br/>
      </w:r>
      <w:r w:rsidRPr="009D32A0">
        <w:rPr>
          <w:rFonts w:ascii="Times New Roman" w:hAnsi="Times New Roman" w:cs="Times New Roman"/>
          <w:sz w:val="28"/>
          <w:szCs w:val="28"/>
        </w:rPr>
        <w:t xml:space="preserve">5 мм, а у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трудносгорающей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резины ВР-42 тёмно-серого и чёрного цвета – </w:t>
      </w:r>
      <w:r w:rsidR="00ED7E3F">
        <w:rPr>
          <w:rFonts w:ascii="Times New Roman" w:hAnsi="Times New Roman" w:cs="Times New Roman"/>
          <w:sz w:val="28"/>
          <w:szCs w:val="28"/>
        </w:rPr>
        <w:br/>
      </w:r>
      <w:r w:rsidRPr="009D32A0">
        <w:rPr>
          <w:rFonts w:ascii="Times New Roman" w:hAnsi="Times New Roman" w:cs="Times New Roman"/>
          <w:sz w:val="28"/>
          <w:szCs w:val="28"/>
        </w:rPr>
        <w:t>1 мм. Падение капель при горении отсутствует у всех резин, т.к. они пре</w:t>
      </w:r>
      <w:r w:rsidRPr="009D32A0">
        <w:rPr>
          <w:rFonts w:ascii="Times New Roman" w:hAnsi="Times New Roman" w:cs="Times New Roman"/>
          <w:sz w:val="28"/>
          <w:szCs w:val="28"/>
        </w:rPr>
        <w:t>д</w:t>
      </w:r>
      <w:r w:rsidRPr="009D32A0">
        <w:rPr>
          <w:rFonts w:ascii="Times New Roman" w:hAnsi="Times New Roman" w:cs="Times New Roman"/>
          <w:sz w:val="28"/>
          <w:szCs w:val="28"/>
        </w:rPr>
        <w:t>ставляют собой поперечно-сшитые эластомеры, не подверженные плавл</w:t>
      </w:r>
      <w:r w:rsidRPr="009D32A0">
        <w:rPr>
          <w:rFonts w:ascii="Times New Roman" w:hAnsi="Times New Roman" w:cs="Times New Roman"/>
          <w:sz w:val="28"/>
          <w:szCs w:val="28"/>
        </w:rPr>
        <w:t>е</w:t>
      </w:r>
      <w:r w:rsidRPr="009D32A0">
        <w:rPr>
          <w:rFonts w:ascii="Times New Roman" w:hAnsi="Times New Roman" w:cs="Times New Roman"/>
          <w:sz w:val="28"/>
          <w:szCs w:val="28"/>
        </w:rPr>
        <w:t>нию при повышенных температурах.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Также были проведены исследования термостойкости резиновой смеси ВР-42 в различном цветовом исполнении, и получены результаты испытаний упруго-прочностных характеристик резины ВР-42, изготовле</w:t>
      </w:r>
      <w:r w:rsidRPr="009D32A0">
        <w:rPr>
          <w:rFonts w:ascii="Times New Roman" w:hAnsi="Times New Roman" w:cs="Times New Roman"/>
          <w:sz w:val="28"/>
          <w:szCs w:val="28"/>
        </w:rPr>
        <w:t>н</w:t>
      </w:r>
      <w:r w:rsidRPr="009D32A0">
        <w:rPr>
          <w:rFonts w:ascii="Times New Roman" w:hAnsi="Times New Roman" w:cs="Times New Roman"/>
          <w:sz w:val="28"/>
          <w:szCs w:val="28"/>
        </w:rPr>
        <w:t>ной из резиновой смеси после хранения в течение 3 и 6 месяцев.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Данные по упруго-прочностным свойствам резины ВР-42 после ускоренного теплового старения на воздухе (ГОСТ 9.024-74) приведены в та</w:t>
      </w:r>
      <w:r w:rsidRPr="009D32A0">
        <w:rPr>
          <w:rFonts w:ascii="Times New Roman" w:hAnsi="Times New Roman" w:cs="Times New Roman"/>
          <w:sz w:val="28"/>
          <w:szCs w:val="28"/>
        </w:rPr>
        <w:t>б</w:t>
      </w:r>
      <w:r w:rsidR="00EF5435" w:rsidRPr="009D32A0">
        <w:rPr>
          <w:rFonts w:ascii="Times New Roman" w:hAnsi="Times New Roman" w:cs="Times New Roman"/>
          <w:sz w:val="28"/>
          <w:szCs w:val="28"/>
        </w:rPr>
        <w:t>лице 6</w:t>
      </w:r>
      <w:r w:rsidRPr="009D32A0">
        <w:rPr>
          <w:rFonts w:ascii="Times New Roman" w:hAnsi="Times New Roman" w:cs="Times New Roman"/>
          <w:sz w:val="28"/>
          <w:szCs w:val="28"/>
        </w:rPr>
        <w:t>.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Данные по накоплению резиной ВР-42 относительной остаточной деформации после сжатия (ОДС) при воздействии повышенных темпер</w:t>
      </w:r>
      <w:r w:rsidRPr="009D32A0">
        <w:rPr>
          <w:rFonts w:ascii="Times New Roman" w:hAnsi="Times New Roman" w:cs="Times New Roman"/>
          <w:sz w:val="28"/>
          <w:szCs w:val="28"/>
        </w:rPr>
        <w:t>а</w:t>
      </w:r>
      <w:r w:rsidRPr="009D32A0">
        <w:rPr>
          <w:rFonts w:ascii="Times New Roman" w:hAnsi="Times New Roman" w:cs="Times New Roman"/>
          <w:sz w:val="28"/>
          <w:szCs w:val="28"/>
        </w:rPr>
        <w:t xml:space="preserve">тур на воздухе (ГОСТ </w:t>
      </w:r>
      <w:r w:rsidR="00EF5435" w:rsidRPr="009D32A0">
        <w:rPr>
          <w:rFonts w:ascii="Times New Roman" w:hAnsi="Times New Roman" w:cs="Times New Roman"/>
          <w:sz w:val="28"/>
          <w:szCs w:val="28"/>
        </w:rPr>
        <w:t>9.029-74) приведены в таблице 7</w:t>
      </w:r>
      <w:r w:rsidRPr="009D32A0">
        <w:rPr>
          <w:rFonts w:ascii="Times New Roman" w:hAnsi="Times New Roman" w:cs="Times New Roman"/>
          <w:sz w:val="28"/>
          <w:szCs w:val="28"/>
        </w:rPr>
        <w:t>.</w:t>
      </w:r>
    </w:p>
    <w:p w:rsidR="00DB20C9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Результаты испытаний упруго-прочностных свойств резины ВР-42, полученной из резиновой смеси после хранения в течение 3 и 6 мес., пре</w:t>
      </w:r>
      <w:r w:rsidRPr="009D32A0">
        <w:rPr>
          <w:rFonts w:ascii="Times New Roman" w:hAnsi="Times New Roman" w:cs="Times New Roman"/>
          <w:sz w:val="28"/>
          <w:szCs w:val="28"/>
        </w:rPr>
        <w:t>д</w:t>
      </w:r>
      <w:r w:rsidR="00EF5435" w:rsidRPr="009D32A0">
        <w:rPr>
          <w:rFonts w:ascii="Times New Roman" w:hAnsi="Times New Roman" w:cs="Times New Roman"/>
          <w:sz w:val="28"/>
          <w:szCs w:val="28"/>
        </w:rPr>
        <w:t>ставлены в таблице 8</w:t>
      </w:r>
      <w:r w:rsidRPr="009D32A0">
        <w:rPr>
          <w:rFonts w:ascii="Times New Roman" w:hAnsi="Times New Roman" w:cs="Times New Roman"/>
          <w:sz w:val="28"/>
          <w:szCs w:val="28"/>
        </w:rPr>
        <w:t>.</w:t>
      </w:r>
    </w:p>
    <w:p w:rsidR="00ED7E3F" w:rsidRPr="009D32A0" w:rsidRDefault="00ED7E3F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E3F" w:rsidRPr="00ED7E3F" w:rsidRDefault="00EF5435" w:rsidP="00ED7E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ED7E3F">
        <w:rPr>
          <w:rFonts w:ascii="Times New Roman" w:hAnsi="Times New Roman" w:cs="Times New Roman"/>
          <w:sz w:val="24"/>
          <w:szCs w:val="28"/>
        </w:rPr>
        <w:t>Таблица 6</w:t>
      </w:r>
    </w:p>
    <w:p w:rsidR="00DB20C9" w:rsidRPr="00ED7E3F" w:rsidRDefault="00DB20C9" w:rsidP="00ED7E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7E3F">
        <w:rPr>
          <w:rFonts w:ascii="Times New Roman" w:hAnsi="Times New Roman" w:cs="Times New Roman"/>
          <w:sz w:val="24"/>
          <w:szCs w:val="28"/>
        </w:rPr>
        <w:t>Упруго-прочностные свойства резины ВР-42 после ускоренного теплового старения при 200</w:t>
      </w:r>
      <w:proofErr w:type="gramStart"/>
      <w:r w:rsidR="00ED7E3F" w:rsidRPr="00ED7E3F">
        <w:rPr>
          <w:rFonts w:ascii="Times New Roman" w:hAnsi="Times New Roman" w:cs="Times New Roman"/>
          <w:sz w:val="24"/>
          <w:szCs w:val="28"/>
        </w:rPr>
        <w:t>°</w:t>
      </w:r>
      <w:r w:rsidRPr="00ED7E3F">
        <w:rPr>
          <w:rFonts w:ascii="Times New Roman" w:hAnsi="Times New Roman" w:cs="Times New Roman"/>
          <w:sz w:val="24"/>
          <w:szCs w:val="28"/>
        </w:rPr>
        <w:t>С</w:t>
      </w:r>
      <w:proofErr w:type="gramEnd"/>
      <w:r w:rsidRPr="00ED7E3F">
        <w:rPr>
          <w:rFonts w:ascii="Times New Roman" w:hAnsi="Times New Roman" w:cs="Times New Roman"/>
          <w:sz w:val="24"/>
          <w:szCs w:val="28"/>
        </w:rPr>
        <w:t xml:space="preserve"> в течение 24 ч на воздухе</w:t>
      </w:r>
    </w:p>
    <w:tbl>
      <w:tblPr>
        <w:tblW w:w="8983" w:type="dxa"/>
        <w:jc w:val="center"/>
        <w:tblInd w:w="-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3155"/>
        <w:gridCol w:w="3119"/>
      </w:tblGrid>
      <w:tr w:rsidR="00DB20C9" w:rsidRPr="00ED7E3F" w:rsidTr="00DB20C9">
        <w:trPr>
          <w:trHeight w:val="508"/>
          <w:jc w:val="center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Наименование резины</w:t>
            </w:r>
          </w:p>
        </w:tc>
        <w:tc>
          <w:tcPr>
            <w:tcW w:w="3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 xml:space="preserve">Условная прочность </w:t>
            </w:r>
          </w:p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при растяжении, МПа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Относительное удлинение при разрыве,%</w:t>
            </w:r>
          </w:p>
        </w:tc>
      </w:tr>
      <w:tr w:rsidR="00DB20C9" w:rsidRPr="00ED7E3F" w:rsidTr="00DB20C9">
        <w:trPr>
          <w:trHeight w:val="191"/>
          <w:jc w:val="center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ind w:firstLine="142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ВР-42 белая</w:t>
            </w:r>
          </w:p>
        </w:tc>
        <w:tc>
          <w:tcPr>
            <w:tcW w:w="3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6,1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260</w:t>
            </w:r>
          </w:p>
        </w:tc>
      </w:tr>
      <w:tr w:rsidR="00DB20C9" w:rsidRPr="00ED7E3F" w:rsidTr="00DB20C9">
        <w:trPr>
          <w:trHeight w:val="255"/>
          <w:jc w:val="center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ind w:firstLine="142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 xml:space="preserve">ВР-42 тёмно-серая </w:t>
            </w:r>
          </w:p>
        </w:tc>
        <w:tc>
          <w:tcPr>
            <w:tcW w:w="3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6,2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260</w:t>
            </w:r>
          </w:p>
        </w:tc>
      </w:tr>
      <w:tr w:rsidR="00DB20C9" w:rsidRPr="00ED7E3F" w:rsidTr="00DB20C9">
        <w:trPr>
          <w:trHeight w:val="255"/>
          <w:jc w:val="center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ind w:firstLine="142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ВР-42 чёрная</w:t>
            </w:r>
          </w:p>
        </w:tc>
        <w:tc>
          <w:tcPr>
            <w:tcW w:w="3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6,2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260</w:t>
            </w:r>
          </w:p>
        </w:tc>
      </w:tr>
      <w:tr w:rsidR="00DB20C9" w:rsidRPr="00ED7E3F" w:rsidTr="00DB20C9">
        <w:trPr>
          <w:trHeight w:val="223"/>
          <w:jc w:val="center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ind w:firstLine="142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 xml:space="preserve">ВР-42 светло-красная </w:t>
            </w:r>
          </w:p>
        </w:tc>
        <w:tc>
          <w:tcPr>
            <w:tcW w:w="3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5,9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250</w:t>
            </w:r>
          </w:p>
        </w:tc>
      </w:tr>
      <w:tr w:rsidR="00DB20C9" w:rsidRPr="00ED7E3F" w:rsidTr="00DB20C9">
        <w:trPr>
          <w:trHeight w:val="223"/>
          <w:jc w:val="center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ind w:firstLine="142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 xml:space="preserve">ВР-42 светло-синяя </w:t>
            </w:r>
          </w:p>
        </w:tc>
        <w:tc>
          <w:tcPr>
            <w:tcW w:w="3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6,1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260</w:t>
            </w:r>
          </w:p>
        </w:tc>
      </w:tr>
      <w:tr w:rsidR="00DB20C9" w:rsidRPr="00ED7E3F" w:rsidTr="00DB20C9">
        <w:trPr>
          <w:trHeight w:val="223"/>
          <w:jc w:val="center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ind w:firstLine="142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 xml:space="preserve">ВР-42 светло-зелёная </w:t>
            </w:r>
          </w:p>
        </w:tc>
        <w:tc>
          <w:tcPr>
            <w:tcW w:w="3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6,0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ED7E3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8"/>
                <w:lang w:eastAsia="ar-SA"/>
              </w:rPr>
              <w:t>250</w:t>
            </w:r>
          </w:p>
        </w:tc>
      </w:tr>
    </w:tbl>
    <w:p w:rsidR="00ED7E3F" w:rsidRDefault="00ED7E3F" w:rsidP="009D32A0">
      <w:pPr>
        <w:spacing w:before="120"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D7E3F" w:rsidRDefault="00ED7E3F" w:rsidP="009D32A0">
      <w:pPr>
        <w:spacing w:before="120"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91AED" w:rsidRDefault="00791AED" w:rsidP="00ED7E3F">
      <w:pPr>
        <w:spacing w:before="120"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D7E3F" w:rsidRDefault="00EF5435" w:rsidP="00ED7E3F">
      <w:pPr>
        <w:spacing w:before="120" w:after="0"/>
        <w:jc w:val="right"/>
        <w:rPr>
          <w:rFonts w:ascii="Times New Roman" w:hAnsi="Times New Roman" w:cs="Times New Roman"/>
          <w:sz w:val="24"/>
          <w:szCs w:val="24"/>
        </w:rPr>
      </w:pPr>
      <w:r w:rsidRPr="00ED7E3F">
        <w:rPr>
          <w:rFonts w:ascii="Times New Roman" w:hAnsi="Times New Roman" w:cs="Times New Roman"/>
          <w:sz w:val="24"/>
          <w:szCs w:val="24"/>
        </w:rPr>
        <w:t>Таблица 7</w:t>
      </w:r>
    </w:p>
    <w:p w:rsidR="00DB20C9" w:rsidRPr="00ED7E3F" w:rsidRDefault="00DB20C9" w:rsidP="00ED7E3F">
      <w:pPr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ED7E3F">
        <w:rPr>
          <w:rFonts w:ascii="Times New Roman" w:hAnsi="Times New Roman" w:cs="Times New Roman"/>
          <w:sz w:val="24"/>
          <w:szCs w:val="24"/>
        </w:rPr>
        <w:t xml:space="preserve">Относительная остаточная деформация после сжатия  (ОДС) резины ВР-42 после </w:t>
      </w:r>
      <w:r w:rsidR="00ED7E3F">
        <w:rPr>
          <w:rFonts w:ascii="Times New Roman" w:hAnsi="Times New Roman" w:cs="Times New Roman"/>
          <w:sz w:val="24"/>
          <w:szCs w:val="24"/>
        </w:rPr>
        <w:br/>
      </w:r>
      <w:r w:rsidRPr="00ED7E3F">
        <w:rPr>
          <w:rFonts w:ascii="Times New Roman" w:hAnsi="Times New Roman" w:cs="Times New Roman"/>
          <w:sz w:val="24"/>
          <w:szCs w:val="24"/>
        </w:rPr>
        <w:t>во</w:t>
      </w:r>
      <w:r w:rsidRPr="00ED7E3F">
        <w:rPr>
          <w:rFonts w:ascii="Times New Roman" w:hAnsi="Times New Roman" w:cs="Times New Roman"/>
          <w:sz w:val="24"/>
          <w:szCs w:val="24"/>
        </w:rPr>
        <w:t>з</w:t>
      </w:r>
      <w:r w:rsidRPr="00ED7E3F">
        <w:rPr>
          <w:rFonts w:ascii="Times New Roman" w:hAnsi="Times New Roman" w:cs="Times New Roman"/>
          <w:sz w:val="24"/>
          <w:szCs w:val="24"/>
        </w:rPr>
        <w:t>действия повышенных температур на воздухе</w:t>
      </w:r>
    </w:p>
    <w:tbl>
      <w:tblPr>
        <w:tblStyle w:val="50"/>
        <w:tblW w:w="0" w:type="auto"/>
        <w:jc w:val="center"/>
        <w:tblInd w:w="-33" w:type="dxa"/>
        <w:tblLook w:val="04A0" w:firstRow="1" w:lastRow="0" w:firstColumn="1" w:lastColumn="0" w:noHBand="0" w:noVBand="1"/>
      </w:tblPr>
      <w:tblGrid>
        <w:gridCol w:w="3685"/>
        <w:gridCol w:w="2977"/>
        <w:gridCol w:w="2340"/>
      </w:tblGrid>
      <w:tr w:rsidR="00DB20C9" w:rsidRPr="00ED7E3F" w:rsidTr="00DB20C9">
        <w:trPr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Наименование резины</w:t>
            </w:r>
          </w:p>
        </w:tc>
        <w:tc>
          <w:tcPr>
            <w:tcW w:w="2977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Режим испытания (темп</w:t>
            </w: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ратура / вр</w:t>
            </w: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мя)</w:t>
            </w: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ОДС, %</w:t>
            </w:r>
          </w:p>
        </w:tc>
      </w:tr>
      <w:tr w:rsidR="00DB20C9" w:rsidRPr="00ED7E3F" w:rsidTr="00DB20C9">
        <w:trPr>
          <w:trHeight w:val="201"/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ВР-42 белая</w:t>
            </w:r>
          </w:p>
        </w:tc>
        <w:tc>
          <w:tcPr>
            <w:tcW w:w="2977" w:type="dxa"/>
            <w:vMerge w:val="restart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proofErr w:type="gramStart"/>
            <w:r w:rsidR="00ED7E3F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D7E3F">
              <w:rPr>
                <w:rFonts w:ascii="Times New Roman" w:hAnsi="Times New Roman" w:cs="Times New Roman"/>
                <w:sz w:val="24"/>
                <w:szCs w:val="24"/>
              </w:rPr>
              <w:t xml:space="preserve"> / 24 ч</w:t>
            </w: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DB20C9" w:rsidRPr="00ED7E3F" w:rsidTr="00DB20C9">
        <w:trPr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тёмно-серая </w:t>
            </w:r>
          </w:p>
        </w:tc>
        <w:tc>
          <w:tcPr>
            <w:tcW w:w="2977" w:type="dxa"/>
            <w:vMerge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DB20C9" w:rsidRPr="00ED7E3F" w:rsidTr="00DB20C9">
        <w:trPr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ВР-42 чёрная</w:t>
            </w:r>
          </w:p>
        </w:tc>
        <w:tc>
          <w:tcPr>
            <w:tcW w:w="2977" w:type="dxa"/>
            <w:vMerge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DB20C9" w:rsidRPr="00ED7E3F" w:rsidTr="00DB20C9">
        <w:trPr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светло-красная </w:t>
            </w:r>
          </w:p>
        </w:tc>
        <w:tc>
          <w:tcPr>
            <w:tcW w:w="2977" w:type="dxa"/>
            <w:vMerge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</w:tr>
      <w:tr w:rsidR="00DB20C9" w:rsidRPr="00ED7E3F" w:rsidTr="00DB20C9">
        <w:trPr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светло-синяя </w:t>
            </w:r>
          </w:p>
        </w:tc>
        <w:tc>
          <w:tcPr>
            <w:tcW w:w="2977" w:type="dxa"/>
            <w:vMerge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</w:tr>
      <w:tr w:rsidR="00DB20C9" w:rsidRPr="00ED7E3F" w:rsidTr="00DB20C9">
        <w:trPr>
          <w:trHeight w:val="317"/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светло-зелёная </w:t>
            </w:r>
          </w:p>
        </w:tc>
        <w:tc>
          <w:tcPr>
            <w:tcW w:w="2977" w:type="dxa"/>
            <w:vMerge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DB20C9" w:rsidRPr="00ED7E3F" w:rsidTr="00DB20C9">
        <w:trPr>
          <w:trHeight w:val="165"/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ВР-42 белая</w:t>
            </w:r>
          </w:p>
        </w:tc>
        <w:tc>
          <w:tcPr>
            <w:tcW w:w="2977" w:type="dxa"/>
            <w:vMerge w:val="restart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proofErr w:type="gramStart"/>
            <w:r w:rsidR="00ED7E3F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D7E3F">
              <w:rPr>
                <w:rFonts w:ascii="Times New Roman" w:hAnsi="Times New Roman" w:cs="Times New Roman"/>
                <w:sz w:val="24"/>
                <w:szCs w:val="24"/>
              </w:rPr>
              <w:t xml:space="preserve"> / 24 ч</w:t>
            </w: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</w:tr>
      <w:tr w:rsidR="00DB20C9" w:rsidRPr="00ED7E3F" w:rsidTr="00DB20C9">
        <w:trPr>
          <w:trHeight w:val="317"/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тёмно-серая </w:t>
            </w:r>
          </w:p>
        </w:tc>
        <w:tc>
          <w:tcPr>
            <w:tcW w:w="2977" w:type="dxa"/>
            <w:vMerge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DB20C9" w:rsidRPr="00ED7E3F" w:rsidTr="00DB20C9">
        <w:trPr>
          <w:trHeight w:val="317"/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ВР-42 чёрная</w:t>
            </w:r>
          </w:p>
        </w:tc>
        <w:tc>
          <w:tcPr>
            <w:tcW w:w="2977" w:type="dxa"/>
            <w:vMerge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</w:tr>
      <w:tr w:rsidR="00DB20C9" w:rsidRPr="00ED7E3F" w:rsidTr="00DB20C9">
        <w:trPr>
          <w:trHeight w:val="317"/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светло-красная </w:t>
            </w:r>
          </w:p>
        </w:tc>
        <w:tc>
          <w:tcPr>
            <w:tcW w:w="2977" w:type="dxa"/>
            <w:vMerge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DB20C9" w:rsidRPr="00ED7E3F" w:rsidTr="00DB20C9">
        <w:trPr>
          <w:trHeight w:val="317"/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светло-синяя </w:t>
            </w:r>
          </w:p>
        </w:tc>
        <w:tc>
          <w:tcPr>
            <w:tcW w:w="2977" w:type="dxa"/>
            <w:vMerge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DB20C9" w:rsidRPr="00ED7E3F" w:rsidTr="00DB20C9">
        <w:trPr>
          <w:trHeight w:val="317"/>
          <w:jc w:val="center"/>
        </w:trPr>
        <w:tc>
          <w:tcPr>
            <w:tcW w:w="3685" w:type="dxa"/>
            <w:vAlign w:val="center"/>
          </w:tcPr>
          <w:p w:rsidR="00DB20C9" w:rsidRPr="00ED7E3F" w:rsidRDefault="00DB20C9" w:rsidP="00ED7E3F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светло-зелёная </w:t>
            </w:r>
          </w:p>
        </w:tc>
        <w:tc>
          <w:tcPr>
            <w:tcW w:w="2977" w:type="dxa"/>
            <w:vMerge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20C9" w:rsidRPr="00ED7E3F" w:rsidRDefault="00DB20C9" w:rsidP="00ED7E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E3F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</w:tr>
    </w:tbl>
    <w:p w:rsidR="00ED7E3F" w:rsidRPr="00791AED" w:rsidRDefault="00ED7E3F" w:rsidP="009D32A0">
      <w:pPr>
        <w:spacing w:before="120" w:after="0" w:line="360" w:lineRule="auto"/>
        <w:jc w:val="both"/>
        <w:rPr>
          <w:rFonts w:ascii="Times New Roman" w:hAnsi="Times New Roman" w:cs="Times New Roman"/>
          <w:i/>
          <w:sz w:val="12"/>
          <w:szCs w:val="28"/>
        </w:rPr>
      </w:pPr>
      <w:bookmarkStart w:id="0" w:name="_GoBack"/>
      <w:bookmarkEnd w:id="0"/>
    </w:p>
    <w:p w:rsidR="00ED7E3F" w:rsidRPr="00ED7E3F" w:rsidRDefault="00EF5435" w:rsidP="00ED7E3F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7E3F">
        <w:rPr>
          <w:rFonts w:ascii="Times New Roman" w:hAnsi="Times New Roman" w:cs="Times New Roman"/>
          <w:sz w:val="24"/>
          <w:szCs w:val="24"/>
        </w:rPr>
        <w:t>Таблица 8</w:t>
      </w:r>
    </w:p>
    <w:p w:rsidR="00DB20C9" w:rsidRPr="00ED7E3F" w:rsidRDefault="00DB20C9" w:rsidP="00ED7E3F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7E3F">
        <w:rPr>
          <w:rFonts w:ascii="Times New Roman" w:hAnsi="Times New Roman" w:cs="Times New Roman"/>
          <w:sz w:val="24"/>
          <w:szCs w:val="24"/>
        </w:rPr>
        <w:t>Упруго-прочностные свойства резины ВР-42, полученной из резиновой смеси ВР-42 п</w:t>
      </w:r>
      <w:r w:rsidRPr="00ED7E3F">
        <w:rPr>
          <w:rFonts w:ascii="Times New Roman" w:hAnsi="Times New Roman" w:cs="Times New Roman"/>
          <w:sz w:val="24"/>
          <w:szCs w:val="24"/>
        </w:rPr>
        <w:t>о</w:t>
      </w:r>
      <w:r w:rsidRPr="00ED7E3F">
        <w:rPr>
          <w:rFonts w:ascii="Times New Roman" w:hAnsi="Times New Roman" w:cs="Times New Roman"/>
          <w:sz w:val="24"/>
          <w:szCs w:val="24"/>
        </w:rPr>
        <w:t>сле хранения в течение 3 и 6 мес.</w:t>
      </w:r>
    </w:p>
    <w:tbl>
      <w:tblPr>
        <w:tblW w:w="9072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43"/>
        <w:gridCol w:w="2693"/>
        <w:gridCol w:w="2693"/>
      </w:tblGrid>
      <w:tr w:rsidR="00DB20C9" w:rsidRPr="00ED7E3F" w:rsidTr="00194DB2">
        <w:trPr>
          <w:trHeight w:val="508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Наименование резины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Срок хранения резиновой смеси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proofErr w:type="spellStart"/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Усл</w:t>
            </w:r>
            <w:proofErr w:type="spellEnd"/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. прочность </w:t>
            </w:r>
          </w:p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при растяжении, МПа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proofErr w:type="spellStart"/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Отн</w:t>
            </w:r>
            <w:proofErr w:type="spellEnd"/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. удлинение при разрыве,%</w:t>
            </w:r>
          </w:p>
        </w:tc>
      </w:tr>
      <w:tr w:rsidR="00DB20C9" w:rsidRPr="00ED7E3F" w:rsidTr="00194DB2">
        <w:trPr>
          <w:trHeight w:val="191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ind w:firstLine="71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ВР-42 белая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3 месяца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6,8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310</w:t>
            </w:r>
          </w:p>
        </w:tc>
      </w:tr>
      <w:tr w:rsidR="00DB20C9" w:rsidRPr="00ED7E3F" w:rsidTr="00194DB2">
        <w:trPr>
          <w:trHeight w:val="255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ind w:firstLine="71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тёмно-серая 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7,0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300</w:t>
            </w:r>
          </w:p>
        </w:tc>
      </w:tr>
      <w:tr w:rsidR="00DB20C9" w:rsidRPr="00ED7E3F" w:rsidTr="00194DB2">
        <w:trPr>
          <w:trHeight w:val="255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ind w:firstLine="71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ВР-42 чёрная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6,9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300</w:t>
            </w:r>
          </w:p>
        </w:tc>
      </w:tr>
      <w:tr w:rsidR="00DB20C9" w:rsidRPr="00ED7E3F" w:rsidTr="00194DB2">
        <w:trPr>
          <w:trHeight w:val="22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ind w:firstLine="71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светло-красная 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6,3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260</w:t>
            </w:r>
          </w:p>
        </w:tc>
      </w:tr>
      <w:tr w:rsidR="00DB20C9" w:rsidRPr="00ED7E3F" w:rsidTr="00194DB2">
        <w:trPr>
          <w:trHeight w:val="22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ind w:firstLine="71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светло-синяя 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6,5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270</w:t>
            </w:r>
          </w:p>
        </w:tc>
      </w:tr>
      <w:tr w:rsidR="00DB20C9" w:rsidRPr="00ED7E3F" w:rsidTr="00194DB2">
        <w:trPr>
          <w:trHeight w:val="22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ind w:firstLine="71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светло-зелёная 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6,4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280</w:t>
            </w:r>
          </w:p>
        </w:tc>
      </w:tr>
      <w:tr w:rsidR="00DB20C9" w:rsidRPr="00ED7E3F" w:rsidTr="00194DB2">
        <w:trPr>
          <w:trHeight w:val="22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ind w:firstLine="71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ВР-42 белая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 месяцев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6,7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300</w:t>
            </w:r>
          </w:p>
        </w:tc>
      </w:tr>
      <w:tr w:rsidR="00DB20C9" w:rsidRPr="00ED7E3F" w:rsidTr="00194DB2">
        <w:trPr>
          <w:trHeight w:val="22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ind w:firstLine="71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тёмно-серая 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6,7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300</w:t>
            </w:r>
          </w:p>
        </w:tc>
      </w:tr>
      <w:tr w:rsidR="00DB20C9" w:rsidRPr="00ED7E3F" w:rsidTr="00194DB2">
        <w:trPr>
          <w:trHeight w:val="22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ind w:firstLine="71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ВР-42 чёрная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6,7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290</w:t>
            </w:r>
          </w:p>
        </w:tc>
      </w:tr>
      <w:tr w:rsidR="00DB20C9" w:rsidRPr="00ED7E3F" w:rsidTr="00194DB2">
        <w:trPr>
          <w:trHeight w:val="22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ind w:firstLine="71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светло-красная 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6,2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260</w:t>
            </w:r>
          </w:p>
        </w:tc>
      </w:tr>
      <w:tr w:rsidR="00DB20C9" w:rsidRPr="00ED7E3F" w:rsidTr="00194DB2">
        <w:trPr>
          <w:trHeight w:val="22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ind w:firstLine="71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светло-синяя 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6,3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260</w:t>
            </w:r>
          </w:p>
        </w:tc>
      </w:tr>
      <w:tr w:rsidR="00DB20C9" w:rsidRPr="00ED7E3F" w:rsidTr="00194DB2">
        <w:trPr>
          <w:trHeight w:val="22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ind w:firstLine="71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ВР-42 светло-зелёная 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6,2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20C9" w:rsidRPr="00ED7E3F" w:rsidRDefault="00DB20C9" w:rsidP="00194DB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ED7E3F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270</w:t>
            </w:r>
          </w:p>
        </w:tc>
      </w:tr>
    </w:tbl>
    <w:p w:rsidR="00DB20C9" w:rsidRPr="009D32A0" w:rsidRDefault="00DB20C9" w:rsidP="009D32A0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Из анализа дан</w:t>
      </w:r>
      <w:r w:rsidR="00EF5435" w:rsidRPr="009D32A0">
        <w:rPr>
          <w:rFonts w:ascii="Times New Roman" w:hAnsi="Times New Roman" w:cs="Times New Roman"/>
          <w:sz w:val="28"/>
          <w:szCs w:val="28"/>
        </w:rPr>
        <w:t>ных, представленных в таблицах 6 и 7</w:t>
      </w:r>
      <w:r w:rsidRPr="009D32A0">
        <w:rPr>
          <w:rFonts w:ascii="Times New Roman" w:hAnsi="Times New Roman" w:cs="Times New Roman"/>
          <w:sz w:val="28"/>
          <w:szCs w:val="28"/>
        </w:rPr>
        <w:t xml:space="preserve"> видно, что р</w:t>
      </w:r>
      <w:r w:rsidRPr="009D32A0">
        <w:rPr>
          <w:rFonts w:ascii="Times New Roman" w:hAnsi="Times New Roman" w:cs="Times New Roman"/>
          <w:sz w:val="28"/>
          <w:szCs w:val="28"/>
        </w:rPr>
        <w:t>е</w:t>
      </w:r>
      <w:r w:rsidRPr="009D32A0">
        <w:rPr>
          <w:rFonts w:ascii="Times New Roman" w:hAnsi="Times New Roman" w:cs="Times New Roman"/>
          <w:sz w:val="28"/>
          <w:szCs w:val="28"/>
        </w:rPr>
        <w:t>зина ВР-42 полностью сохраняет работоспособность, в том числе, в кач</w:t>
      </w:r>
      <w:r w:rsidRPr="009D32A0">
        <w:rPr>
          <w:rFonts w:ascii="Times New Roman" w:hAnsi="Times New Roman" w:cs="Times New Roman"/>
          <w:sz w:val="28"/>
          <w:szCs w:val="28"/>
        </w:rPr>
        <w:t>е</w:t>
      </w:r>
      <w:r w:rsidRPr="009D32A0">
        <w:rPr>
          <w:rFonts w:ascii="Times New Roman" w:hAnsi="Times New Roman" w:cs="Times New Roman"/>
          <w:sz w:val="28"/>
          <w:szCs w:val="28"/>
        </w:rPr>
        <w:t>стве уплотнительного материала, после воздействия на неё температуры 200</w:t>
      </w:r>
      <w:proofErr w:type="gramStart"/>
      <w:r w:rsidR="00194DB2">
        <w:rPr>
          <w:rFonts w:ascii="Times New Roman" w:hAnsi="Times New Roman" w:cs="Times New Roman"/>
          <w:sz w:val="28"/>
          <w:szCs w:val="28"/>
        </w:rPr>
        <w:t>°</w:t>
      </w:r>
      <w:r w:rsidRPr="009D32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32A0">
        <w:rPr>
          <w:rFonts w:ascii="Times New Roman" w:hAnsi="Times New Roman" w:cs="Times New Roman"/>
          <w:sz w:val="28"/>
          <w:szCs w:val="28"/>
        </w:rPr>
        <w:t xml:space="preserve"> в течение 24 на воздухе, поскольку накопление ОДС и падение её упруго-прочностных характеристик носят незначительный характер.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Из сравнительного анализа дан</w:t>
      </w:r>
      <w:r w:rsidR="00EF5435" w:rsidRPr="009D32A0">
        <w:rPr>
          <w:rFonts w:ascii="Times New Roman" w:hAnsi="Times New Roman" w:cs="Times New Roman"/>
          <w:sz w:val="28"/>
          <w:szCs w:val="28"/>
        </w:rPr>
        <w:t>ных, представленных в таблицах 4 и 8</w:t>
      </w:r>
      <w:r w:rsidRPr="009D32A0">
        <w:rPr>
          <w:rFonts w:ascii="Times New Roman" w:hAnsi="Times New Roman" w:cs="Times New Roman"/>
          <w:sz w:val="28"/>
          <w:szCs w:val="28"/>
        </w:rPr>
        <w:t>, следует, что образцы резины ВР-42, изготовленные из резиновой смеси п</w:t>
      </w:r>
      <w:r w:rsidRPr="009D32A0">
        <w:rPr>
          <w:rFonts w:ascii="Times New Roman" w:hAnsi="Times New Roman" w:cs="Times New Roman"/>
          <w:sz w:val="28"/>
          <w:szCs w:val="28"/>
        </w:rPr>
        <w:t>о</w:t>
      </w:r>
      <w:r w:rsidRPr="009D32A0">
        <w:rPr>
          <w:rFonts w:ascii="Times New Roman" w:hAnsi="Times New Roman" w:cs="Times New Roman"/>
          <w:sz w:val="28"/>
          <w:szCs w:val="28"/>
        </w:rPr>
        <w:t>сле хранения в течение 3 и 6 месяцев, практически не теряют условную прочность и относительное удлинение по сравнению с образцами резины, полученными из резиновой смеси ВР-42, не подвергавшейся хранению.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Также были определены упруго-прочностные свойства резины ВР-42 в тёмно-сером цветовом исполнении (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трудносгорающей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>) после</w:t>
      </w:r>
      <w:r w:rsidRPr="009D32A0">
        <w:rPr>
          <w:sz w:val="28"/>
          <w:szCs w:val="28"/>
        </w:rPr>
        <w:t xml:space="preserve"> </w:t>
      </w:r>
      <w:r w:rsidRPr="009D32A0">
        <w:rPr>
          <w:rFonts w:ascii="Times New Roman" w:hAnsi="Times New Roman" w:cs="Times New Roman"/>
          <w:sz w:val="28"/>
          <w:szCs w:val="28"/>
        </w:rPr>
        <w:t>циклич</w:t>
      </w:r>
      <w:r w:rsidRPr="009D32A0">
        <w:rPr>
          <w:rFonts w:ascii="Times New Roman" w:hAnsi="Times New Roman" w:cs="Times New Roman"/>
          <w:sz w:val="28"/>
          <w:szCs w:val="28"/>
        </w:rPr>
        <w:t>е</w:t>
      </w:r>
      <w:r w:rsidRPr="009D32A0">
        <w:rPr>
          <w:rFonts w:ascii="Times New Roman" w:hAnsi="Times New Roman" w:cs="Times New Roman"/>
          <w:sz w:val="28"/>
          <w:szCs w:val="28"/>
        </w:rPr>
        <w:t>ского воздействия пониженн</w:t>
      </w:r>
      <w:r w:rsidR="00194DB2">
        <w:rPr>
          <w:rFonts w:ascii="Times New Roman" w:hAnsi="Times New Roman" w:cs="Times New Roman"/>
          <w:sz w:val="28"/>
          <w:szCs w:val="28"/>
        </w:rPr>
        <w:t xml:space="preserve">ой и повышенной температур </w:t>
      </w:r>
      <w:r w:rsidR="00194DB2">
        <w:rPr>
          <w:rFonts w:ascii="Times New Roman" w:hAnsi="Times New Roman" w:cs="Times New Roman"/>
          <w:sz w:val="28"/>
          <w:szCs w:val="28"/>
        </w:rPr>
        <w:br/>
        <w:t>(Т=-</w:t>
      </w:r>
      <w:r w:rsidRPr="009D32A0">
        <w:rPr>
          <w:rFonts w:ascii="Times New Roman" w:hAnsi="Times New Roman" w:cs="Times New Roman"/>
          <w:sz w:val="28"/>
          <w:szCs w:val="28"/>
        </w:rPr>
        <w:t>60</w:t>
      </w:r>
      <w:proofErr w:type="gramStart"/>
      <w:r w:rsidR="00194DB2">
        <w:rPr>
          <w:rFonts w:ascii="Times New Roman" w:hAnsi="Times New Roman" w:cs="Times New Roman"/>
          <w:sz w:val="28"/>
          <w:szCs w:val="28"/>
        </w:rPr>
        <w:t>°</w:t>
      </w:r>
      <w:r w:rsidRPr="009D32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32A0">
        <w:rPr>
          <w:rFonts w:ascii="Times New Roman" w:hAnsi="Times New Roman" w:cs="Times New Roman"/>
          <w:sz w:val="28"/>
          <w:szCs w:val="28"/>
        </w:rPr>
        <w:t>…+60</w:t>
      </w:r>
      <w:r w:rsidR="00194DB2">
        <w:rPr>
          <w:rFonts w:ascii="Times New Roman" w:hAnsi="Times New Roman" w:cs="Times New Roman"/>
          <w:sz w:val="28"/>
          <w:szCs w:val="28"/>
        </w:rPr>
        <w:t>°</w:t>
      </w:r>
      <w:r w:rsidRPr="009D32A0">
        <w:rPr>
          <w:rFonts w:ascii="Times New Roman" w:hAnsi="Times New Roman" w:cs="Times New Roman"/>
          <w:sz w:val="28"/>
          <w:szCs w:val="28"/>
        </w:rPr>
        <w:t>С,  по 2 часа, 10 циклов с 15 мин. выдержкой при комна</w:t>
      </w:r>
      <w:r w:rsidRPr="009D32A0">
        <w:rPr>
          <w:rFonts w:ascii="Times New Roman" w:hAnsi="Times New Roman" w:cs="Times New Roman"/>
          <w:sz w:val="28"/>
          <w:szCs w:val="28"/>
        </w:rPr>
        <w:t>т</w:t>
      </w:r>
      <w:r w:rsidRPr="009D32A0">
        <w:rPr>
          <w:rFonts w:ascii="Times New Roman" w:hAnsi="Times New Roman" w:cs="Times New Roman"/>
          <w:sz w:val="28"/>
          <w:szCs w:val="28"/>
        </w:rPr>
        <w:t>ной температуре ме</w:t>
      </w:r>
      <w:r w:rsidRPr="009D32A0">
        <w:rPr>
          <w:rFonts w:ascii="Times New Roman" w:hAnsi="Times New Roman" w:cs="Times New Roman"/>
          <w:sz w:val="28"/>
          <w:szCs w:val="28"/>
        </w:rPr>
        <w:t>ж</w:t>
      </w:r>
      <w:r w:rsidRPr="009D32A0">
        <w:rPr>
          <w:rFonts w:ascii="Times New Roman" w:hAnsi="Times New Roman" w:cs="Times New Roman"/>
          <w:sz w:val="28"/>
          <w:szCs w:val="28"/>
        </w:rPr>
        <w:t>ду температурами). Установлено, что упруго-прочностные характеристики резины ВР-42 после указанного воздействия практически не изменились: условная прочность при растяжении состав</w:t>
      </w:r>
      <w:r w:rsidRPr="009D32A0">
        <w:rPr>
          <w:rFonts w:ascii="Times New Roman" w:hAnsi="Times New Roman" w:cs="Times New Roman"/>
          <w:sz w:val="28"/>
          <w:szCs w:val="28"/>
        </w:rPr>
        <w:t>и</w:t>
      </w:r>
      <w:r w:rsidRPr="009D32A0">
        <w:rPr>
          <w:rFonts w:ascii="Times New Roman" w:hAnsi="Times New Roman" w:cs="Times New Roman"/>
          <w:sz w:val="28"/>
          <w:szCs w:val="28"/>
        </w:rPr>
        <w:t>ла 6,9 МПа, относительное удлинение при разрыве – 310%.</w:t>
      </w:r>
    </w:p>
    <w:p w:rsidR="00F44339" w:rsidRPr="009D32A0" w:rsidRDefault="00F44339" w:rsidP="009D32A0">
      <w:pPr>
        <w:suppressAutoHyphens/>
        <w:spacing w:before="120" w:after="0" w:line="360" w:lineRule="auto"/>
        <w:jc w:val="center"/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</w:pPr>
      <w:r w:rsidRPr="009D32A0">
        <w:rPr>
          <w:rFonts w:ascii="Calibri" w:eastAsia="Arial Unicode MS" w:hAnsi="Calibri" w:cs="font301"/>
          <w:noProof/>
          <w:kern w:val="1"/>
          <w:sz w:val="28"/>
          <w:szCs w:val="28"/>
          <w:lang w:eastAsia="ru-RU"/>
        </w:rPr>
        <w:drawing>
          <wp:inline distT="0" distB="0" distL="0" distR="0" wp14:anchorId="24B7D25A" wp14:editId="3B0D948C">
            <wp:extent cx="3780820" cy="2838298"/>
            <wp:effectExtent l="0" t="0" r="0" b="635"/>
            <wp:docPr id="3" name="Рисунок 3" descr="D:\Игорь\Аспирантура\ДЛЯ ДИССЕРТАЦИИ\Микроскопия\ИРП 1338 НТА\ИРП Al\CZEvo    86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Игорь\Аспирантура\ДЛЯ ДИССЕРТАЦИИ\Микроскопия\ИРП 1338 НТА\ИРП Al\CZEvo    864.t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460" cy="2843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339" w:rsidRPr="00194DB2" w:rsidRDefault="00F44339" w:rsidP="009D32A0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</w:pPr>
      <w:r w:rsidRPr="00194DB2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Рис.</w:t>
      </w:r>
      <w:r w:rsidR="00194DB2" w:rsidRPr="00194DB2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194DB2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3</w:t>
      </w:r>
      <w:r w:rsidR="00194DB2" w:rsidRPr="00194DB2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–</w:t>
      </w:r>
      <w:r w:rsidRPr="00194DB2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Микроструктура резины ВР-42</w:t>
      </w:r>
      <w:r w:rsidRPr="00194DB2">
        <w:rPr>
          <w:sz w:val="24"/>
          <w:szCs w:val="28"/>
        </w:rPr>
        <w:t xml:space="preserve"> </w:t>
      </w:r>
      <w:r w:rsidRPr="00194DB2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при увеличении ×1000</w:t>
      </w:r>
    </w:p>
    <w:p w:rsidR="00F44339" w:rsidRPr="009D32A0" w:rsidRDefault="00F4433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Исследование микроструктуры резины ВР-42 показал</w:t>
      </w:r>
      <w:r w:rsidR="00EF5435" w:rsidRPr="009D32A0">
        <w:rPr>
          <w:rFonts w:ascii="Times New Roman" w:hAnsi="Times New Roman" w:cs="Times New Roman"/>
          <w:sz w:val="28"/>
          <w:szCs w:val="28"/>
        </w:rPr>
        <w:t>о</w:t>
      </w:r>
      <w:r w:rsidRPr="009D32A0">
        <w:rPr>
          <w:rFonts w:ascii="Times New Roman" w:hAnsi="Times New Roman" w:cs="Times New Roman"/>
          <w:sz w:val="28"/>
          <w:szCs w:val="28"/>
        </w:rPr>
        <w:t>, что распр</w:t>
      </w:r>
      <w:r w:rsidRPr="009D32A0">
        <w:rPr>
          <w:rFonts w:ascii="Times New Roman" w:hAnsi="Times New Roman" w:cs="Times New Roman"/>
          <w:sz w:val="28"/>
          <w:szCs w:val="28"/>
        </w:rPr>
        <w:t>е</w:t>
      </w:r>
      <w:r w:rsidRPr="009D32A0">
        <w:rPr>
          <w:rFonts w:ascii="Times New Roman" w:hAnsi="Times New Roman" w:cs="Times New Roman"/>
          <w:sz w:val="28"/>
          <w:szCs w:val="28"/>
        </w:rPr>
        <w:t>деление антипирена по объёму резиновой смеси происходит равномерно (рис. 3).</w:t>
      </w:r>
    </w:p>
    <w:p w:rsidR="00EF4034" w:rsidRPr="009D32A0" w:rsidRDefault="00EF4034" w:rsidP="009D32A0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DEA" w:rsidRPr="009D32A0" w:rsidRDefault="00B55939" w:rsidP="00194DB2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D32A0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1C02F3" w:rsidRPr="009D32A0" w:rsidRDefault="00DB20C9" w:rsidP="009D32A0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1</w:t>
      </w:r>
      <w:r w:rsidR="001C02F3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. </w:t>
      </w:r>
      <w:r w:rsidR="001F667E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Р</w:t>
      </w:r>
      <w:r w:rsidR="001C02F3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азработана </w:t>
      </w:r>
      <w:proofErr w:type="spellStart"/>
      <w:r w:rsidR="001C02F3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самозатухающая</w:t>
      </w:r>
      <w:proofErr w:type="spellEnd"/>
      <w:r w:rsidR="001C02F3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резина, работоспособная на воздухе в интервале температур от минус 70 до 350</w:t>
      </w:r>
      <w:proofErr w:type="gramStart"/>
      <w:r w:rsidR="001C02F3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°С</w:t>
      </w:r>
      <w:proofErr w:type="gramEnd"/>
      <w:r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,</w:t>
      </w:r>
      <w:r w:rsidR="001C02F3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на основе высокомолекулярного кремнийорганического блок-сополимера «</w:t>
      </w:r>
      <w:proofErr w:type="spellStart"/>
      <w:r w:rsidR="001C02F3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Термосил</w:t>
      </w:r>
      <w:proofErr w:type="spellEnd"/>
      <w:r w:rsidR="001C02F3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-УП» без дополнительного введения в её состав антипиренов, что связано</w:t>
      </w:r>
      <w:r w:rsidR="00F04643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, вероятнее всего,</w:t>
      </w:r>
      <w:r w:rsidR="001C02F3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с лестничным строением его макромолекул и интенсивным образованием кокса при горении, препятствующего дальн</w:t>
      </w:r>
      <w:r w:rsidR="00EF4034" w:rsidRPr="009D32A0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ейшему распространению пламени.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2. На основе серийно выпускаемой метилвинилсилоксановой рез</w:t>
      </w:r>
      <w:r w:rsidRPr="009D32A0">
        <w:rPr>
          <w:rFonts w:ascii="Times New Roman" w:hAnsi="Times New Roman" w:cs="Times New Roman"/>
          <w:sz w:val="28"/>
          <w:szCs w:val="28"/>
        </w:rPr>
        <w:t>и</w:t>
      </w:r>
      <w:r w:rsidRPr="009D32A0">
        <w:rPr>
          <w:rFonts w:ascii="Times New Roman" w:hAnsi="Times New Roman" w:cs="Times New Roman"/>
          <w:sz w:val="28"/>
          <w:szCs w:val="28"/>
        </w:rPr>
        <w:t xml:space="preserve">новой смеси марки ИРП-1338 НТА получена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терм</w:t>
      </w:r>
      <w:proofErr w:type="gramStart"/>
      <w:r w:rsidRPr="009D32A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D32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морозо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>-, атмосфер</w:t>
      </w:r>
      <w:r w:rsidRPr="009D32A0">
        <w:rPr>
          <w:rFonts w:ascii="Times New Roman" w:hAnsi="Times New Roman" w:cs="Times New Roman"/>
          <w:sz w:val="28"/>
          <w:szCs w:val="28"/>
        </w:rPr>
        <w:t>о</w:t>
      </w:r>
      <w:r w:rsidRPr="009D32A0">
        <w:rPr>
          <w:rFonts w:ascii="Times New Roman" w:hAnsi="Times New Roman" w:cs="Times New Roman"/>
          <w:sz w:val="28"/>
          <w:szCs w:val="28"/>
        </w:rPr>
        <w:t>сто</w:t>
      </w:r>
      <w:r w:rsidRPr="009D32A0">
        <w:rPr>
          <w:rFonts w:ascii="Times New Roman" w:hAnsi="Times New Roman" w:cs="Times New Roman"/>
          <w:sz w:val="28"/>
          <w:szCs w:val="28"/>
        </w:rPr>
        <w:t>й</w:t>
      </w:r>
      <w:r w:rsidRPr="009D32A0">
        <w:rPr>
          <w:rFonts w:ascii="Times New Roman" w:hAnsi="Times New Roman" w:cs="Times New Roman"/>
          <w:sz w:val="28"/>
          <w:szCs w:val="28"/>
        </w:rPr>
        <w:t xml:space="preserve">кая резина пониженной горючести марки ВР-42 в различном цветовом исполнении: белая, светло-красная, светло-зелёная, светло-синяя, серая, чёрная. Резина ВР-42 белого цвета и светлых оттенков является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самозат</w:t>
      </w:r>
      <w:r w:rsidRPr="009D32A0">
        <w:rPr>
          <w:rFonts w:ascii="Times New Roman" w:hAnsi="Times New Roman" w:cs="Times New Roman"/>
          <w:sz w:val="28"/>
          <w:szCs w:val="28"/>
        </w:rPr>
        <w:t>у</w:t>
      </w:r>
      <w:r w:rsidRPr="009D32A0">
        <w:rPr>
          <w:rFonts w:ascii="Times New Roman" w:hAnsi="Times New Roman" w:cs="Times New Roman"/>
          <w:sz w:val="28"/>
          <w:szCs w:val="28"/>
        </w:rPr>
        <w:t>хающей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, а тёмно-серого и чёрного цвета –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трудносгорающей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>, при сохран</w:t>
      </w:r>
      <w:r w:rsidRPr="009D32A0">
        <w:rPr>
          <w:rFonts w:ascii="Times New Roman" w:hAnsi="Times New Roman" w:cs="Times New Roman"/>
          <w:sz w:val="28"/>
          <w:szCs w:val="28"/>
        </w:rPr>
        <w:t>е</w:t>
      </w:r>
      <w:r w:rsidRPr="009D32A0">
        <w:rPr>
          <w:rFonts w:ascii="Times New Roman" w:hAnsi="Times New Roman" w:cs="Times New Roman"/>
          <w:sz w:val="28"/>
          <w:szCs w:val="28"/>
        </w:rPr>
        <w:t>нии на хорошем уровне физико-механических свойств (условной прочн</w:t>
      </w:r>
      <w:r w:rsidRPr="009D32A0">
        <w:rPr>
          <w:rFonts w:ascii="Times New Roman" w:hAnsi="Times New Roman" w:cs="Times New Roman"/>
          <w:sz w:val="28"/>
          <w:szCs w:val="28"/>
        </w:rPr>
        <w:t>о</w:t>
      </w:r>
      <w:r w:rsidRPr="009D32A0">
        <w:rPr>
          <w:rFonts w:ascii="Times New Roman" w:hAnsi="Times New Roman" w:cs="Times New Roman"/>
          <w:sz w:val="28"/>
          <w:szCs w:val="28"/>
        </w:rPr>
        <w:t>сти, о</w:t>
      </w:r>
      <w:r w:rsidRPr="009D32A0">
        <w:rPr>
          <w:rFonts w:ascii="Times New Roman" w:hAnsi="Times New Roman" w:cs="Times New Roman"/>
          <w:sz w:val="28"/>
          <w:szCs w:val="28"/>
        </w:rPr>
        <w:t>т</w:t>
      </w:r>
      <w:r w:rsidRPr="009D32A0">
        <w:rPr>
          <w:rFonts w:ascii="Times New Roman" w:hAnsi="Times New Roman" w:cs="Times New Roman"/>
          <w:sz w:val="28"/>
          <w:szCs w:val="28"/>
        </w:rPr>
        <w:t xml:space="preserve">носительного удлинения, остаточного удлинения, сопротивления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раздиру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>, твёрдости).</w:t>
      </w:r>
    </w:p>
    <w:p w:rsidR="00DB20C9" w:rsidRPr="009D32A0" w:rsidRDefault="00DB20C9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A0">
        <w:rPr>
          <w:rFonts w:ascii="Times New Roman" w:hAnsi="Times New Roman" w:cs="Times New Roman"/>
          <w:sz w:val="28"/>
          <w:szCs w:val="28"/>
        </w:rPr>
        <w:t>3. Из экспериментальной резиновой смеси</w:t>
      </w:r>
      <w:r w:rsidRPr="009D32A0">
        <w:rPr>
          <w:sz w:val="28"/>
          <w:szCs w:val="28"/>
        </w:rPr>
        <w:t xml:space="preserve"> </w:t>
      </w:r>
      <w:r w:rsidRPr="009D32A0">
        <w:rPr>
          <w:rFonts w:ascii="Times New Roman" w:hAnsi="Times New Roman" w:cs="Times New Roman"/>
          <w:sz w:val="28"/>
          <w:szCs w:val="28"/>
        </w:rPr>
        <w:t xml:space="preserve">на основе каучука СКТФВ-803 разработки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ВолгГТУ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(г. Волгоград) получена </w:t>
      </w:r>
      <w:proofErr w:type="spellStart"/>
      <w:r w:rsidRPr="009D32A0">
        <w:rPr>
          <w:rFonts w:ascii="Times New Roman" w:hAnsi="Times New Roman" w:cs="Times New Roman"/>
          <w:sz w:val="28"/>
          <w:szCs w:val="28"/>
        </w:rPr>
        <w:t>самозатухающая</w:t>
      </w:r>
      <w:proofErr w:type="spellEnd"/>
      <w:r w:rsidRPr="009D32A0">
        <w:rPr>
          <w:rFonts w:ascii="Times New Roman" w:hAnsi="Times New Roman" w:cs="Times New Roman"/>
          <w:sz w:val="28"/>
          <w:szCs w:val="28"/>
        </w:rPr>
        <w:t xml:space="preserve"> кремнийорганическая резина чёрного цвета при незначительной потере осно</w:t>
      </w:r>
      <w:r w:rsidRPr="009D32A0">
        <w:rPr>
          <w:rFonts w:ascii="Times New Roman" w:hAnsi="Times New Roman" w:cs="Times New Roman"/>
          <w:sz w:val="28"/>
          <w:szCs w:val="28"/>
        </w:rPr>
        <w:t>в</w:t>
      </w:r>
      <w:r w:rsidRPr="009D32A0">
        <w:rPr>
          <w:rFonts w:ascii="Times New Roman" w:hAnsi="Times New Roman" w:cs="Times New Roman"/>
          <w:sz w:val="28"/>
          <w:szCs w:val="28"/>
        </w:rPr>
        <w:t>ных физико-механических характеристик. Следует отметить, что по морозостойкости полученная резина существенно превосходит резину марки ВР-42, но имеет при этом более высокую стоимость (~ в 2</w:t>
      </w:r>
      <w:r w:rsidR="00194DB2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9D32A0">
        <w:rPr>
          <w:rFonts w:ascii="Times New Roman" w:hAnsi="Times New Roman" w:cs="Times New Roman"/>
          <w:sz w:val="28"/>
          <w:szCs w:val="28"/>
        </w:rPr>
        <w:t>3 раза).</w:t>
      </w:r>
    </w:p>
    <w:p w:rsidR="00FF4F1E" w:rsidRPr="009D32A0" w:rsidRDefault="00FF4F1E" w:rsidP="009D32A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D32A0">
        <w:rPr>
          <w:rFonts w:ascii="Times New Roman" w:hAnsi="Times New Roman" w:cs="Times New Roman"/>
          <w:i/>
          <w:sz w:val="28"/>
          <w:szCs w:val="28"/>
        </w:rPr>
        <w:t xml:space="preserve">Авторы выражают благодарность коллегам из </w:t>
      </w:r>
      <w:proofErr w:type="spellStart"/>
      <w:r w:rsidRPr="009D32A0">
        <w:rPr>
          <w:rFonts w:ascii="Times New Roman" w:hAnsi="Times New Roman" w:cs="Times New Roman"/>
          <w:i/>
          <w:sz w:val="28"/>
          <w:szCs w:val="28"/>
        </w:rPr>
        <w:t>ВолгГТУ</w:t>
      </w:r>
      <w:proofErr w:type="spellEnd"/>
      <w:r w:rsidRPr="009D32A0">
        <w:rPr>
          <w:rFonts w:ascii="Times New Roman" w:hAnsi="Times New Roman" w:cs="Times New Roman"/>
          <w:i/>
          <w:sz w:val="28"/>
          <w:szCs w:val="28"/>
        </w:rPr>
        <w:t xml:space="preserve"> (г. Волг</w:t>
      </w:r>
      <w:r w:rsidRPr="009D32A0">
        <w:rPr>
          <w:rFonts w:ascii="Times New Roman" w:hAnsi="Times New Roman" w:cs="Times New Roman"/>
          <w:i/>
          <w:sz w:val="28"/>
          <w:szCs w:val="28"/>
        </w:rPr>
        <w:t>о</w:t>
      </w:r>
      <w:r w:rsidRPr="009D32A0">
        <w:rPr>
          <w:rFonts w:ascii="Times New Roman" w:hAnsi="Times New Roman" w:cs="Times New Roman"/>
          <w:i/>
          <w:sz w:val="28"/>
          <w:szCs w:val="28"/>
        </w:rPr>
        <w:t>град) за любезно предоставленный образец экспериментальной резиновой смеси на основе каучука СКТФВ-803.</w:t>
      </w:r>
    </w:p>
    <w:p w:rsidR="00DB20C9" w:rsidRPr="009D32A0" w:rsidRDefault="00DB20C9" w:rsidP="009D32A0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8CC" w:rsidRPr="00194DB2" w:rsidRDefault="00FA38CC" w:rsidP="00194DB2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94DB2">
        <w:rPr>
          <w:rFonts w:ascii="Times New Roman" w:hAnsi="Times New Roman" w:cs="Times New Roman"/>
          <w:sz w:val="28"/>
          <w:szCs w:val="28"/>
        </w:rPr>
        <w:t>Литература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Каблов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Е.Н. Инновационные разработки ФГУП «ВИАМ» ГНЦ РФ по реализации «Стратегических направлений развития материалов и те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нологий их переработки на период до 2030 года» // Авиационные матери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лы и те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нологии. 2015. №1 (34). С. 3–33. DOI: 10.18577/2071-9140-2015-0-1-3-33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Большой справочник резинщика. В 2 ч. М.: ООО «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Техинформ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». 2012. 1385 с.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Шетц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Силоксановый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каучук. СПб</w:t>
      </w:r>
      <w:proofErr w:type="gram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Химия. 1975. 192 с.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Горение, деструкция и стабилизация полимеров</w:t>
      </w:r>
      <w:proofErr w:type="gram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/П</w:t>
      </w:r>
      <w:proofErr w:type="gram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Г.Е.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СПб</w:t>
      </w:r>
      <w:proofErr w:type="gram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Научные основы и технологии. 2008. 422 с.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Горючесть и дымообразующая способность полимерных матери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 авиационного назначения</w:t>
      </w:r>
      <w:proofErr w:type="gram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/П</w:t>
      </w:r>
      <w:proofErr w:type="gram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Р.Е.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Шалина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, Б.И. Паншина. М.: В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АМ. 1986. 104 с.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6. Барботько С.Л., Шуркова Е.Н. О пожарной безопасности матери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лов, используемых для изготовления внешнего контура самолетов //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Пожаровзрывобезопасность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. 2011. Т. 20. №10. С. 19–24.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7. Camino G.,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Lomakin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S. // Fire Retardant Materials. </w:t>
      </w:r>
      <w:proofErr w:type="gramStart"/>
      <w:r w:rsidRPr="009D32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Eds., A.R.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Horroc</w:t>
      </w:r>
      <w:r w:rsidRPr="009D32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9D32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sand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D. Price, CRC Press, Boca Raton, FL, 2001, USA.</w:t>
      </w:r>
      <w:proofErr w:type="gramEnd"/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8. Барботько С.Л. Пожаробезопасность авиационных материалов // Ави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ционные материалы и технологии. 2012. №S. С. 431–439.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9. Барботько С.Л. Пути обеспечения пожарной безопасности авиац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онных материалов // Российский химический журнал. 2010. Т.LIV. №1. </w:t>
      </w:r>
      <w:r w:rsidR="00194D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С. 121–126.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10. Наумов И.С., Петрова А.П., Чайкун А.М. Резины уплотнительного назначения и снижение их горючести //Все материалы. Энциклопедич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справочник. 2013. №5. С. 28–35.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Наумов И.С., Петрова А.П., Барботько С.Л., Елисеев О.А. Резины с пониженной горючестью // Все материалы. Энциклопедический справо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ник. 2016. № 4. С.27-33.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Наумов И.С., Петрова А.П., Барботько С.Л. Повышение пожарной безопасности резины на основе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силоксанового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каучука // Все материалы. Э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циклопедический справочник. 2015. № 3. С. 30</w:t>
      </w:r>
      <w:r w:rsidR="00194DB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13. Наумов И.С., Петрова А.П., Елисеев О.А., Барботько С.Л. Эксп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риментальные исследования в области создания кремнийорганических р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зин с п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ниженной горючестью // Труды ВИАМ: электрон</w:t>
      </w:r>
      <w:proofErr w:type="gram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ауч.-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. журн. 2015. №10. Ст. 09. URL: http://www.viam-works.ru (дата обращения: 10.10.2016). DOI: 10.18577/2307-6046-2015-0-10-9-9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Наумов И.С., Петрова А.П., Барботько С.Л.,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Чайкун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А.М.,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Ваниев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М.А., Демидов Д.В. Цветные и чёрные уплотнительные резины пониже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горючести на основе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силоксановых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каучуков // Все материалы. Энци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дический справочник. 2017. № 5. С. 24</w:t>
      </w:r>
      <w:r w:rsidR="00194DB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15. Наумов И.С., Чайкун А.М., Елисеев О.А. Российские и междун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родные стандарты на методы испытаний резин, сырых резиновых смесей и высокомолекулярных каучуков //Все материалы. Энциклопедический справо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ник. 2014. № 11. С. 4</w:t>
      </w:r>
      <w:r w:rsidR="00194DB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Авиационные правила. Гл. 25. Нормы летной годности самолетов транспортной категории. 3-е изд. М.: ОАО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Авиаиздат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. 2009. 274 с.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17. ОСТ 1 90094–79. Полимерные материалы. Метод определения г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рючести декора-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-отделочных и конструкционных полимерных мат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18. Елисеев О.А., Краснов Л.Л., Зайцева Е.И., Савенкова А.В. Перер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ботка и модифицирование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эластомерных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во </w:t>
      </w:r>
      <w:proofErr w:type="spell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всеклиматических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виях //Авиационные материалы и технологии. 2012. №S. С. 309–314.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19. Чайкун А.М., Елисеев О.А., Наумов И.С., Венедиктова М.А. Ос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бенности морозостойких резин на основе различных каучуков // Труды ВИАМ: электрон. науч</w:t>
      </w:r>
      <w:proofErr w:type="gramStart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proofErr w:type="gram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</w:t>
      </w:r>
      <w:proofErr w:type="spellEnd"/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. журн. 2013. №12. Ст. 04. URL: http://www.viam-works.ru (дата обращения: 04.10.2016).</w:t>
      </w:r>
    </w:p>
    <w:p w:rsidR="00075CCB" w:rsidRPr="009D32A0" w:rsidRDefault="00075CCB" w:rsidP="00194DB2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20. Чайкун А.М., Наумов И.С., Петрова А.П. О возможности испол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резин в  Арктических условиях //Все материалы. Энциклопедич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спр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вочник. 2016. № 5. С. 13</w:t>
      </w:r>
      <w:r w:rsidR="00194DB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32A0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</w:p>
    <w:sectPr w:rsidR="00075CCB" w:rsidRPr="009D32A0" w:rsidSect="009D32A0">
      <w:footerReference w:type="default" r:id="rId12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D54" w:rsidRDefault="00A44D54" w:rsidP="00A44D54">
      <w:pPr>
        <w:spacing w:after="0" w:line="240" w:lineRule="auto"/>
      </w:pPr>
      <w:r>
        <w:separator/>
      </w:r>
    </w:p>
  </w:endnote>
  <w:endnote w:type="continuationSeparator" w:id="0">
    <w:p w:rsidR="00A44D54" w:rsidRDefault="00A44D54" w:rsidP="00A44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03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01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296394"/>
      <w:docPartObj>
        <w:docPartGallery w:val="Page Numbers (Bottom of Page)"/>
        <w:docPartUnique/>
      </w:docPartObj>
    </w:sdtPr>
    <w:sdtContent>
      <w:p w:rsidR="00A44D54" w:rsidRDefault="00A44D5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AED">
          <w:rPr>
            <w:noProof/>
          </w:rPr>
          <w:t>20</w:t>
        </w:r>
        <w:r>
          <w:fldChar w:fldCharType="end"/>
        </w:r>
      </w:p>
    </w:sdtContent>
  </w:sdt>
  <w:p w:rsidR="00A44D54" w:rsidRDefault="00A44D5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D54" w:rsidRDefault="00A44D54" w:rsidP="00A44D54">
      <w:pPr>
        <w:spacing w:after="0" w:line="240" w:lineRule="auto"/>
      </w:pPr>
      <w:r>
        <w:separator/>
      </w:r>
    </w:p>
  </w:footnote>
  <w:footnote w:type="continuationSeparator" w:id="0">
    <w:p w:rsidR="00A44D54" w:rsidRDefault="00A44D54" w:rsidP="00A44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699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4"/>
    <w:multiLevelType w:val="multilevel"/>
    <w:tmpl w:val="0000000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457295A"/>
    <w:multiLevelType w:val="hybridMultilevel"/>
    <w:tmpl w:val="083E90A2"/>
    <w:lvl w:ilvl="0" w:tplc="85B6377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882AB0"/>
    <w:multiLevelType w:val="hybridMultilevel"/>
    <w:tmpl w:val="A57CF0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8AF5D7E"/>
    <w:multiLevelType w:val="hybridMultilevel"/>
    <w:tmpl w:val="FA842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DB19A1"/>
    <w:multiLevelType w:val="hybridMultilevel"/>
    <w:tmpl w:val="F2D0B47A"/>
    <w:lvl w:ilvl="0" w:tplc="04190001">
      <w:start w:val="1"/>
      <w:numFmt w:val="bullet"/>
      <w:lvlText w:val=""/>
      <w:lvlJc w:val="left"/>
      <w:pPr>
        <w:tabs>
          <w:tab w:val="num" w:pos="1383"/>
        </w:tabs>
        <w:ind w:left="13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0B264F81"/>
    <w:multiLevelType w:val="hybridMultilevel"/>
    <w:tmpl w:val="E7EE3326"/>
    <w:lvl w:ilvl="0" w:tplc="349C95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02F05CD"/>
    <w:multiLevelType w:val="hybridMultilevel"/>
    <w:tmpl w:val="E22AF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A1414C"/>
    <w:multiLevelType w:val="hybridMultilevel"/>
    <w:tmpl w:val="793A467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07C6CA7"/>
    <w:multiLevelType w:val="multilevel"/>
    <w:tmpl w:val="3A3455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3622E85"/>
    <w:multiLevelType w:val="hybridMultilevel"/>
    <w:tmpl w:val="6C86C49C"/>
    <w:lvl w:ilvl="0" w:tplc="82125D1C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6973825"/>
    <w:multiLevelType w:val="hybridMultilevel"/>
    <w:tmpl w:val="34DC4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9C7862"/>
    <w:multiLevelType w:val="hybridMultilevel"/>
    <w:tmpl w:val="3D24FF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2D0E3839"/>
    <w:multiLevelType w:val="hybridMultilevel"/>
    <w:tmpl w:val="417C898E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17">
    <w:nsid w:val="2DF12B84"/>
    <w:multiLevelType w:val="multilevel"/>
    <w:tmpl w:val="333AB4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2F9450D"/>
    <w:multiLevelType w:val="hybridMultilevel"/>
    <w:tmpl w:val="6B3EAC66"/>
    <w:lvl w:ilvl="0" w:tplc="A2B4450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36021A76"/>
    <w:multiLevelType w:val="hybridMultilevel"/>
    <w:tmpl w:val="BBC652A0"/>
    <w:lvl w:ilvl="0" w:tplc="8EA0028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6EC2D7E"/>
    <w:multiLevelType w:val="hybridMultilevel"/>
    <w:tmpl w:val="D54078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39F22ED4"/>
    <w:multiLevelType w:val="hybridMultilevel"/>
    <w:tmpl w:val="4BC63C5C"/>
    <w:lvl w:ilvl="0" w:tplc="04190001">
      <w:start w:val="1"/>
      <w:numFmt w:val="bullet"/>
      <w:lvlText w:val=""/>
      <w:lvlJc w:val="left"/>
      <w:pPr>
        <w:tabs>
          <w:tab w:val="num" w:pos="1383"/>
        </w:tabs>
        <w:ind w:left="13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3CF0F49"/>
    <w:multiLevelType w:val="multilevel"/>
    <w:tmpl w:val="486819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6D35B2C"/>
    <w:multiLevelType w:val="hybridMultilevel"/>
    <w:tmpl w:val="06BE068A"/>
    <w:lvl w:ilvl="0" w:tplc="EAE03906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1200FC"/>
    <w:multiLevelType w:val="multilevel"/>
    <w:tmpl w:val="FB7C68A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52D628A4"/>
    <w:multiLevelType w:val="hybridMultilevel"/>
    <w:tmpl w:val="72F82A32"/>
    <w:lvl w:ilvl="0" w:tplc="FF028BFA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>
    <w:nsid w:val="542A1267"/>
    <w:multiLevelType w:val="hybridMultilevel"/>
    <w:tmpl w:val="69CE632E"/>
    <w:lvl w:ilvl="0" w:tplc="2E62D020">
      <w:start w:val="1"/>
      <w:numFmt w:val="bullet"/>
      <w:lvlText w:val="-"/>
      <w:lvlJc w:val="left"/>
      <w:pPr>
        <w:tabs>
          <w:tab w:val="num" w:pos="1069"/>
        </w:tabs>
        <w:ind w:left="709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CD7A3B"/>
    <w:multiLevelType w:val="multilevel"/>
    <w:tmpl w:val="A3C07A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60B1DF4"/>
    <w:multiLevelType w:val="multilevel"/>
    <w:tmpl w:val="8D986DC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61E02D6"/>
    <w:multiLevelType w:val="hybridMultilevel"/>
    <w:tmpl w:val="D1AC6048"/>
    <w:lvl w:ilvl="0" w:tplc="94143E9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A12FBC"/>
    <w:multiLevelType w:val="hybridMultilevel"/>
    <w:tmpl w:val="8948F718"/>
    <w:lvl w:ilvl="0" w:tplc="B9765F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9D2138"/>
    <w:multiLevelType w:val="multilevel"/>
    <w:tmpl w:val="3F9A8A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9493866"/>
    <w:multiLevelType w:val="hybridMultilevel"/>
    <w:tmpl w:val="A84020B2"/>
    <w:lvl w:ilvl="0" w:tplc="2E62D020">
      <w:start w:val="1"/>
      <w:numFmt w:val="bullet"/>
      <w:lvlText w:val="-"/>
      <w:lvlJc w:val="left"/>
      <w:pPr>
        <w:tabs>
          <w:tab w:val="num" w:pos="1069"/>
        </w:tabs>
        <w:ind w:left="709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06"/>
        <w:lvlJc w:val="left"/>
        <w:rPr>
          <w:rFonts w:ascii="Courier New" w:hAnsi="Courier New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9"/>
  </w:num>
  <w:num w:numId="7">
    <w:abstractNumId w:val="27"/>
  </w:num>
  <w:num w:numId="8">
    <w:abstractNumId w:val="7"/>
  </w:num>
  <w:num w:numId="9">
    <w:abstractNumId w:val="17"/>
  </w:num>
  <w:num w:numId="10">
    <w:abstractNumId w:val="6"/>
  </w:num>
  <w:num w:numId="11">
    <w:abstractNumId w:val="15"/>
  </w:num>
  <w:num w:numId="12">
    <w:abstractNumId w:val="11"/>
  </w:num>
  <w:num w:numId="13">
    <w:abstractNumId w:val="20"/>
  </w:num>
  <w:num w:numId="14">
    <w:abstractNumId w:val="25"/>
  </w:num>
  <w:num w:numId="15">
    <w:abstractNumId w:val="9"/>
  </w:num>
  <w:num w:numId="16">
    <w:abstractNumId w:val="5"/>
  </w:num>
  <w:num w:numId="17">
    <w:abstractNumId w:val="24"/>
  </w:num>
  <w:num w:numId="18">
    <w:abstractNumId w:val="23"/>
  </w:num>
  <w:num w:numId="19">
    <w:abstractNumId w:val="18"/>
  </w:num>
  <w:num w:numId="20">
    <w:abstractNumId w:val="16"/>
  </w:num>
  <w:num w:numId="21">
    <w:abstractNumId w:val="21"/>
  </w:num>
  <w:num w:numId="22">
    <w:abstractNumId w:val="8"/>
  </w:num>
  <w:num w:numId="23">
    <w:abstractNumId w:val="30"/>
  </w:num>
  <w:num w:numId="24">
    <w:abstractNumId w:val="13"/>
  </w:num>
  <w:num w:numId="25">
    <w:abstractNumId w:val="28"/>
  </w:num>
  <w:num w:numId="26">
    <w:abstractNumId w:val="31"/>
  </w:num>
  <w:num w:numId="27">
    <w:abstractNumId w:val="22"/>
  </w:num>
  <w:num w:numId="28">
    <w:abstractNumId w:val="12"/>
  </w:num>
  <w:num w:numId="29">
    <w:abstractNumId w:val="32"/>
  </w:num>
  <w:num w:numId="30">
    <w:abstractNumId w:val="26"/>
  </w:num>
  <w:num w:numId="31">
    <w:abstractNumId w:val="14"/>
  </w:num>
  <w:num w:numId="32">
    <w:abstractNumId w:val="10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17"/>
    <w:rsid w:val="000129DE"/>
    <w:rsid w:val="00024D4B"/>
    <w:rsid w:val="00030117"/>
    <w:rsid w:val="000362C6"/>
    <w:rsid w:val="00036AB8"/>
    <w:rsid w:val="00052606"/>
    <w:rsid w:val="00054C00"/>
    <w:rsid w:val="00070146"/>
    <w:rsid w:val="0007347C"/>
    <w:rsid w:val="000742F5"/>
    <w:rsid w:val="00075A0F"/>
    <w:rsid w:val="00075CCB"/>
    <w:rsid w:val="00093142"/>
    <w:rsid w:val="00095983"/>
    <w:rsid w:val="000A7DA9"/>
    <w:rsid w:val="000E1A64"/>
    <w:rsid w:val="00123EAB"/>
    <w:rsid w:val="0018643F"/>
    <w:rsid w:val="00194DB2"/>
    <w:rsid w:val="001A5160"/>
    <w:rsid w:val="001B4210"/>
    <w:rsid w:val="001C02F3"/>
    <w:rsid w:val="001D5BEF"/>
    <w:rsid w:val="001F385F"/>
    <w:rsid w:val="001F667E"/>
    <w:rsid w:val="002556F2"/>
    <w:rsid w:val="00262147"/>
    <w:rsid w:val="00270372"/>
    <w:rsid w:val="002857F0"/>
    <w:rsid w:val="00285FAA"/>
    <w:rsid w:val="002B72DA"/>
    <w:rsid w:val="002D6880"/>
    <w:rsid w:val="003003BC"/>
    <w:rsid w:val="0032556E"/>
    <w:rsid w:val="00373007"/>
    <w:rsid w:val="003A2CA1"/>
    <w:rsid w:val="003A5002"/>
    <w:rsid w:val="003B176F"/>
    <w:rsid w:val="003D72F6"/>
    <w:rsid w:val="003F2891"/>
    <w:rsid w:val="003F4188"/>
    <w:rsid w:val="003F4B8D"/>
    <w:rsid w:val="00452C27"/>
    <w:rsid w:val="004642D0"/>
    <w:rsid w:val="004B49E5"/>
    <w:rsid w:val="004D083A"/>
    <w:rsid w:val="004D08E4"/>
    <w:rsid w:val="004F6A68"/>
    <w:rsid w:val="005024B3"/>
    <w:rsid w:val="00510460"/>
    <w:rsid w:val="00517EFD"/>
    <w:rsid w:val="00527342"/>
    <w:rsid w:val="005358AD"/>
    <w:rsid w:val="005401FF"/>
    <w:rsid w:val="00542668"/>
    <w:rsid w:val="005A2BD9"/>
    <w:rsid w:val="005B7AC9"/>
    <w:rsid w:val="005F0919"/>
    <w:rsid w:val="0061673B"/>
    <w:rsid w:val="00637CA1"/>
    <w:rsid w:val="00641436"/>
    <w:rsid w:val="006565E2"/>
    <w:rsid w:val="00662CBA"/>
    <w:rsid w:val="00671016"/>
    <w:rsid w:val="00674CFA"/>
    <w:rsid w:val="006B1FD3"/>
    <w:rsid w:val="006C6305"/>
    <w:rsid w:val="006D69E3"/>
    <w:rsid w:val="007053F0"/>
    <w:rsid w:val="007160E2"/>
    <w:rsid w:val="00717883"/>
    <w:rsid w:val="00730991"/>
    <w:rsid w:val="0074315E"/>
    <w:rsid w:val="007825A1"/>
    <w:rsid w:val="00791AED"/>
    <w:rsid w:val="00793709"/>
    <w:rsid w:val="007C4780"/>
    <w:rsid w:val="007D6FF0"/>
    <w:rsid w:val="007F19D2"/>
    <w:rsid w:val="007F5ECB"/>
    <w:rsid w:val="00813DEA"/>
    <w:rsid w:val="008211E9"/>
    <w:rsid w:val="00824FCD"/>
    <w:rsid w:val="00831290"/>
    <w:rsid w:val="00841D52"/>
    <w:rsid w:val="008441EE"/>
    <w:rsid w:val="00860D66"/>
    <w:rsid w:val="008B64D2"/>
    <w:rsid w:val="008C0891"/>
    <w:rsid w:val="008E29C6"/>
    <w:rsid w:val="00934EE3"/>
    <w:rsid w:val="00995750"/>
    <w:rsid w:val="009A1323"/>
    <w:rsid w:val="009B309E"/>
    <w:rsid w:val="009D03B4"/>
    <w:rsid w:val="009D32A0"/>
    <w:rsid w:val="009D6915"/>
    <w:rsid w:val="009F4293"/>
    <w:rsid w:val="00A10C16"/>
    <w:rsid w:val="00A14441"/>
    <w:rsid w:val="00A2710D"/>
    <w:rsid w:val="00A44D54"/>
    <w:rsid w:val="00A4556D"/>
    <w:rsid w:val="00A46A5E"/>
    <w:rsid w:val="00A60F7D"/>
    <w:rsid w:val="00A85F29"/>
    <w:rsid w:val="00A94998"/>
    <w:rsid w:val="00AA6052"/>
    <w:rsid w:val="00B152AB"/>
    <w:rsid w:val="00B24EAB"/>
    <w:rsid w:val="00B34254"/>
    <w:rsid w:val="00B407F7"/>
    <w:rsid w:val="00B554CF"/>
    <w:rsid w:val="00B55939"/>
    <w:rsid w:val="00BD2E41"/>
    <w:rsid w:val="00BE12A2"/>
    <w:rsid w:val="00BF2ED3"/>
    <w:rsid w:val="00C04567"/>
    <w:rsid w:val="00C05837"/>
    <w:rsid w:val="00C64361"/>
    <w:rsid w:val="00C83EC8"/>
    <w:rsid w:val="00CA3E49"/>
    <w:rsid w:val="00CA4F1B"/>
    <w:rsid w:val="00CC631E"/>
    <w:rsid w:val="00CF6726"/>
    <w:rsid w:val="00D251A5"/>
    <w:rsid w:val="00D3035A"/>
    <w:rsid w:val="00D433AF"/>
    <w:rsid w:val="00D43FDC"/>
    <w:rsid w:val="00D5518F"/>
    <w:rsid w:val="00D60562"/>
    <w:rsid w:val="00D6652C"/>
    <w:rsid w:val="00D77266"/>
    <w:rsid w:val="00D8443B"/>
    <w:rsid w:val="00DA1828"/>
    <w:rsid w:val="00DB041C"/>
    <w:rsid w:val="00DB20C9"/>
    <w:rsid w:val="00DD326D"/>
    <w:rsid w:val="00DE6BCB"/>
    <w:rsid w:val="00E017F6"/>
    <w:rsid w:val="00E203A1"/>
    <w:rsid w:val="00E73DB0"/>
    <w:rsid w:val="00E81E59"/>
    <w:rsid w:val="00EA17CF"/>
    <w:rsid w:val="00EB517B"/>
    <w:rsid w:val="00ED1AE4"/>
    <w:rsid w:val="00ED7E3F"/>
    <w:rsid w:val="00EF234F"/>
    <w:rsid w:val="00EF4034"/>
    <w:rsid w:val="00EF5435"/>
    <w:rsid w:val="00F04643"/>
    <w:rsid w:val="00F04679"/>
    <w:rsid w:val="00F44339"/>
    <w:rsid w:val="00F446BE"/>
    <w:rsid w:val="00F83BA1"/>
    <w:rsid w:val="00FA1965"/>
    <w:rsid w:val="00FA25E9"/>
    <w:rsid w:val="00FA38CC"/>
    <w:rsid w:val="00FC7ADA"/>
    <w:rsid w:val="00FF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envelope address" w:uiPriority="0"/>
    <w:lsdException w:name="envelope return" w:uiPriority="0"/>
    <w:lsdException w:name="page number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C02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C02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C02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C02F3"/>
    <w:pPr>
      <w:keepNext/>
      <w:spacing w:after="0" w:line="240" w:lineRule="auto"/>
      <w:ind w:left="-284" w:firstLine="284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C02F3"/>
    <w:pPr>
      <w:keepNext/>
      <w:spacing w:after="0" w:line="240" w:lineRule="auto"/>
      <w:ind w:hanging="567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qFormat/>
    <w:rsid w:val="001C02F3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C02F3"/>
    <w:pPr>
      <w:keepNext/>
      <w:spacing w:after="0" w:line="240" w:lineRule="auto"/>
      <w:ind w:hanging="567"/>
      <w:jc w:val="right"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70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7037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C02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C02F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C02F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C02F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C02F3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1C02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C02F3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C02F3"/>
  </w:style>
  <w:style w:type="character" w:customStyle="1" w:styleId="12">
    <w:name w:val="Основной шрифт абзаца1"/>
    <w:rsid w:val="001C02F3"/>
  </w:style>
  <w:style w:type="character" w:customStyle="1" w:styleId="ListLabel1">
    <w:name w:val="ListLabel 1"/>
    <w:rsid w:val="001C02F3"/>
    <w:rPr>
      <w:rFonts w:cs="Times New Roman"/>
    </w:rPr>
  </w:style>
  <w:style w:type="character" w:styleId="a5">
    <w:name w:val="Hyperlink"/>
    <w:rsid w:val="001C02F3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1C02F3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a7">
    <w:name w:val="Body Text"/>
    <w:basedOn w:val="a"/>
    <w:link w:val="a8"/>
    <w:rsid w:val="001C02F3"/>
    <w:pPr>
      <w:suppressAutoHyphens/>
      <w:spacing w:after="120"/>
    </w:pPr>
    <w:rPr>
      <w:rFonts w:ascii="Calibri" w:eastAsia="Arial Unicode MS" w:hAnsi="Calibri" w:cs="font303"/>
      <w:kern w:val="1"/>
      <w:lang w:eastAsia="ar-SA"/>
    </w:rPr>
  </w:style>
  <w:style w:type="character" w:customStyle="1" w:styleId="a8">
    <w:name w:val="Основной текст Знак"/>
    <w:basedOn w:val="a0"/>
    <w:link w:val="a7"/>
    <w:rsid w:val="001C02F3"/>
    <w:rPr>
      <w:rFonts w:ascii="Calibri" w:eastAsia="Arial Unicode MS" w:hAnsi="Calibri" w:cs="font303"/>
      <w:kern w:val="1"/>
      <w:lang w:eastAsia="ar-SA"/>
    </w:rPr>
  </w:style>
  <w:style w:type="paragraph" w:styleId="a9">
    <w:name w:val="List"/>
    <w:basedOn w:val="a7"/>
    <w:rsid w:val="001C02F3"/>
    <w:rPr>
      <w:rFonts w:cs="Tahoma"/>
    </w:rPr>
  </w:style>
  <w:style w:type="paragraph" w:customStyle="1" w:styleId="13">
    <w:name w:val="Название1"/>
    <w:basedOn w:val="a"/>
    <w:rsid w:val="001C02F3"/>
    <w:pPr>
      <w:suppressLineNumbers/>
      <w:suppressAutoHyphens/>
      <w:spacing w:before="120" w:after="120"/>
    </w:pPr>
    <w:rPr>
      <w:rFonts w:ascii="Calibri" w:eastAsia="Arial Unicode MS" w:hAnsi="Calibri" w:cs="Tahoma"/>
      <w:i/>
      <w:iCs/>
      <w:kern w:val="1"/>
      <w:sz w:val="24"/>
      <w:szCs w:val="24"/>
      <w:lang w:eastAsia="ar-SA"/>
    </w:rPr>
  </w:style>
  <w:style w:type="paragraph" w:customStyle="1" w:styleId="14">
    <w:name w:val="Указатель1"/>
    <w:basedOn w:val="a"/>
    <w:rsid w:val="001C02F3"/>
    <w:pPr>
      <w:suppressLineNumbers/>
      <w:suppressAutoHyphens/>
    </w:pPr>
    <w:rPr>
      <w:rFonts w:ascii="Calibri" w:eastAsia="Arial Unicode MS" w:hAnsi="Calibri" w:cs="Tahoma"/>
      <w:kern w:val="1"/>
      <w:lang w:eastAsia="ar-SA"/>
    </w:rPr>
  </w:style>
  <w:style w:type="paragraph" w:customStyle="1" w:styleId="15">
    <w:name w:val="Текст выноски1"/>
    <w:basedOn w:val="a"/>
    <w:rsid w:val="001C02F3"/>
    <w:pPr>
      <w:suppressAutoHyphens/>
    </w:pPr>
    <w:rPr>
      <w:rFonts w:ascii="Calibri" w:eastAsia="Arial Unicode MS" w:hAnsi="Calibri" w:cs="font303"/>
      <w:kern w:val="1"/>
      <w:lang w:eastAsia="ar-SA"/>
    </w:rPr>
  </w:style>
  <w:style w:type="paragraph" w:customStyle="1" w:styleId="16">
    <w:name w:val="Обычный (веб)1"/>
    <w:basedOn w:val="a"/>
    <w:rsid w:val="001C02F3"/>
    <w:pPr>
      <w:suppressAutoHyphens/>
    </w:pPr>
    <w:rPr>
      <w:rFonts w:ascii="Calibri" w:eastAsia="Arial Unicode MS" w:hAnsi="Calibri" w:cs="font303"/>
      <w:kern w:val="1"/>
      <w:lang w:eastAsia="ar-SA"/>
    </w:rPr>
  </w:style>
  <w:style w:type="paragraph" w:customStyle="1" w:styleId="17">
    <w:name w:val="Абзац списка1"/>
    <w:basedOn w:val="a"/>
    <w:rsid w:val="001C02F3"/>
    <w:pPr>
      <w:suppressAutoHyphens/>
    </w:pPr>
    <w:rPr>
      <w:rFonts w:ascii="Calibri" w:eastAsia="Arial Unicode MS" w:hAnsi="Calibri" w:cs="font303"/>
      <w:kern w:val="1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1C02F3"/>
  </w:style>
  <w:style w:type="paragraph" w:customStyle="1" w:styleId="81">
    <w:name w:val="Знак8 Знак Знак Знак Знак Знак Знак Знак Знак Знак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Body Text Indent"/>
    <w:basedOn w:val="a"/>
    <w:link w:val="ab"/>
    <w:rsid w:val="001C02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1C0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 Знак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d">
    <w:name w:val="Table Grid"/>
    <w:basedOn w:val="a1"/>
    <w:uiPriority w:val="59"/>
    <w:rsid w:val="001C0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1C02F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C02F3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8">
    <w:name w:val="Сетка таблицы1"/>
    <w:basedOn w:val="a1"/>
    <w:next w:val="ad"/>
    <w:uiPriority w:val="59"/>
    <w:rsid w:val="001C02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59"/>
    <w:rsid w:val="001C02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Текст выноски Знак1"/>
    <w:uiPriority w:val="99"/>
    <w:semiHidden/>
    <w:rsid w:val="001C02F3"/>
    <w:rPr>
      <w:rFonts w:ascii="Tahoma" w:eastAsia="Arial Unicode MS" w:hAnsi="Tahoma" w:cs="Tahoma"/>
      <w:kern w:val="1"/>
      <w:sz w:val="16"/>
      <w:szCs w:val="16"/>
      <w:lang w:eastAsia="ar-SA"/>
    </w:rPr>
  </w:style>
  <w:style w:type="paragraph" w:styleId="ae">
    <w:name w:val="header"/>
    <w:basedOn w:val="a"/>
    <w:link w:val="af"/>
    <w:unhideWhenUsed/>
    <w:rsid w:val="001C0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1C0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C0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1C0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nhideWhenUsed/>
    <w:rsid w:val="001C02F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C02F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1"/>
    <w:next w:val="a2"/>
    <w:semiHidden/>
    <w:rsid w:val="001C02F3"/>
  </w:style>
  <w:style w:type="paragraph" w:styleId="af2">
    <w:name w:val="caption"/>
    <w:basedOn w:val="a"/>
    <w:next w:val="a"/>
    <w:qFormat/>
    <w:rsid w:val="001C02F3"/>
    <w:pPr>
      <w:spacing w:after="0" w:line="240" w:lineRule="auto"/>
      <w:ind w:left="-284" w:firstLine="284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"/>
    <w:link w:val="25"/>
    <w:rsid w:val="001C02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5">
    <w:name w:val="Основной текст 2 Знак"/>
    <w:basedOn w:val="a0"/>
    <w:link w:val="24"/>
    <w:rsid w:val="001C02F3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3">
    <w:name w:val="Body Text 3"/>
    <w:basedOn w:val="a"/>
    <w:link w:val="34"/>
    <w:rsid w:val="001C02F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C02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endnote text"/>
    <w:basedOn w:val="a"/>
    <w:link w:val="af4"/>
    <w:semiHidden/>
    <w:rsid w:val="001C02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1C02F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page number"/>
    <w:rsid w:val="001C02F3"/>
  </w:style>
  <w:style w:type="character" w:customStyle="1" w:styleId="hl1">
    <w:name w:val="hl1"/>
    <w:rsid w:val="001C02F3"/>
    <w:rPr>
      <w:shd w:val="clear" w:color="auto" w:fill="FFFF00"/>
    </w:rPr>
  </w:style>
  <w:style w:type="numbering" w:customStyle="1" w:styleId="26">
    <w:name w:val="Нет списка2"/>
    <w:next w:val="a2"/>
    <w:semiHidden/>
    <w:rsid w:val="001C02F3"/>
  </w:style>
  <w:style w:type="paragraph" w:styleId="af6">
    <w:name w:val="envelope address"/>
    <w:basedOn w:val="a"/>
    <w:rsid w:val="001C02F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Arial"/>
      <w:bCs/>
      <w:sz w:val="24"/>
      <w:szCs w:val="28"/>
      <w:lang w:eastAsia="ru-RU"/>
    </w:rPr>
  </w:style>
  <w:style w:type="paragraph" w:styleId="27">
    <w:name w:val="envelope return"/>
    <w:basedOn w:val="a"/>
    <w:rsid w:val="001C02F3"/>
    <w:pPr>
      <w:spacing w:after="0" w:line="240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1a">
    <w:name w:val="Стиль1"/>
    <w:basedOn w:val="a"/>
    <w:semiHidden/>
    <w:rsid w:val="001C02F3"/>
    <w:pPr>
      <w:spacing w:after="0" w:line="240" w:lineRule="auto"/>
    </w:pPr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customStyle="1" w:styleId="210">
    <w:name w:val="Основной текст 21"/>
    <w:basedOn w:val="a"/>
    <w:rsid w:val="001C02F3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b">
    <w:name w:val="toc 1"/>
    <w:basedOn w:val="a"/>
    <w:next w:val="a"/>
    <w:autoRedefine/>
    <w:semiHidden/>
    <w:rsid w:val="001C02F3"/>
    <w:pPr>
      <w:widowControl w:val="0"/>
      <w:tabs>
        <w:tab w:val="left" w:pos="8232"/>
      </w:tabs>
      <w:spacing w:after="0" w:line="288" w:lineRule="auto"/>
      <w:ind w:right="132"/>
      <w:jc w:val="both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28">
    <w:name w:val="toc 2"/>
    <w:basedOn w:val="a"/>
    <w:next w:val="a"/>
    <w:autoRedefine/>
    <w:semiHidden/>
    <w:rsid w:val="001C02F3"/>
    <w:pPr>
      <w:spacing w:after="0" w:line="240" w:lineRule="auto"/>
      <w:ind w:left="24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35">
    <w:name w:val="toc 3"/>
    <w:basedOn w:val="a"/>
    <w:next w:val="a"/>
    <w:autoRedefine/>
    <w:semiHidden/>
    <w:rsid w:val="001C02F3"/>
    <w:pPr>
      <w:spacing w:after="0" w:line="240" w:lineRule="auto"/>
      <w:ind w:left="48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41">
    <w:name w:val="toc 4"/>
    <w:basedOn w:val="a"/>
    <w:next w:val="a"/>
    <w:autoRedefine/>
    <w:semiHidden/>
    <w:rsid w:val="001C02F3"/>
    <w:pPr>
      <w:spacing w:after="0" w:line="240" w:lineRule="auto"/>
      <w:ind w:left="72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5">
    <w:name w:val="toc 5"/>
    <w:basedOn w:val="a"/>
    <w:next w:val="a"/>
    <w:autoRedefine/>
    <w:semiHidden/>
    <w:rsid w:val="001C02F3"/>
    <w:pPr>
      <w:spacing w:after="0" w:line="240" w:lineRule="auto"/>
      <w:ind w:left="96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6">
    <w:name w:val="toc 6"/>
    <w:basedOn w:val="a"/>
    <w:next w:val="a"/>
    <w:autoRedefine/>
    <w:semiHidden/>
    <w:rsid w:val="001C02F3"/>
    <w:pPr>
      <w:spacing w:after="0" w:line="240" w:lineRule="auto"/>
      <w:ind w:left="120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71">
    <w:name w:val="toc 7"/>
    <w:basedOn w:val="a"/>
    <w:next w:val="a"/>
    <w:autoRedefine/>
    <w:semiHidden/>
    <w:rsid w:val="001C02F3"/>
    <w:pPr>
      <w:spacing w:after="0" w:line="240" w:lineRule="auto"/>
      <w:ind w:left="144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82">
    <w:name w:val="toc 8"/>
    <w:basedOn w:val="a"/>
    <w:next w:val="a"/>
    <w:autoRedefine/>
    <w:semiHidden/>
    <w:rsid w:val="001C02F3"/>
    <w:pPr>
      <w:spacing w:after="0" w:line="240" w:lineRule="auto"/>
      <w:ind w:left="168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91">
    <w:name w:val="toc 9"/>
    <w:basedOn w:val="a"/>
    <w:next w:val="a"/>
    <w:autoRedefine/>
    <w:semiHidden/>
    <w:rsid w:val="001C02F3"/>
    <w:pPr>
      <w:spacing w:after="0" w:line="240" w:lineRule="auto"/>
      <w:ind w:left="192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customStyle="1" w:styleId="af7">
    <w:name w:val="Знак Знак Знак Знак Знак Знак Знак Знак Знак Знак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8">
    <w:name w:val="footnote text"/>
    <w:basedOn w:val="a"/>
    <w:link w:val="af9"/>
    <w:semiHidden/>
    <w:rsid w:val="001C02F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semiHidden/>
    <w:rsid w:val="001C02F3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fa">
    <w:name w:val="Стиль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Знак Знак Знак Знак Знак Знак Знак Знак Знак Знак Знак Знак Знак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Знак1 Знак Знак Знак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9">
    <w:name w:val="Знак Знак2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c">
    <w:name w:val="Обычный + По ширине"/>
    <w:aliases w:val="Первая строка:  1,27 см"/>
    <w:basedOn w:val="a"/>
    <w:rsid w:val="001C02F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42">
    <w:name w:val="Знак Знак4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d">
    <w:name w:val="Знак Знак"/>
    <w:rsid w:val="001C02F3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numbering" w:customStyle="1" w:styleId="36">
    <w:name w:val="Нет списка3"/>
    <w:next w:val="a2"/>
    <w:semiHidden/>
    <w:rsid w:val="001C02F3"/>
  </w:style>
  <w:style w:type="table" w:customStyle="1" w:styleId="37">
    <w:name w:val="Сетка таблицы3"/>
    <w:basedOn w:val="a1"/>
    <w:next w:val="ad"/>
    <w:uiPriority w:val="59"/>
    <w:rsid w:val="001C02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Normal (Web)"/>
    <w:basedOn w:val="a"/>
    <w:uiPriority w:val="99"/>
    <w:unhideWhenUsed/>
    <w:rsid w:val="001C0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3">
    <w:name w:val="Сетка таблицы4"/>
    <w:basedOn w:val="a1"/>
    <w:next w:val="ad"/>
    <w:uiPriority w:val="59"/>
    <w:rsid w:val="001C02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List Paragraph"/>
    <w:basedOn w:val="a"/>
    <w:uiPriority w:val="34"/>
    <w:qFormat/>
    <w:rsid w:val="001C02F3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</w:rPr>
  </w:style>
  <w:style w:type="table" w:customStyle="1" w:styleId="50">
    <w:name w:val="Сетка таблицы5"/>
    <w:basedOn w:val="a1"/>
    <w:next w:val="ad"/>
    <w:uiPriority w:val="59"/>
    <w:rsid w:val="00DB2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envelope address" w:uiPriority="0"/>
    <w:lsdException w:name="envelope return" w:uiPriority="0"/>
    <w:lsdException w:name="page number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C02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C02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C02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C02F3"/>
    <w:pPr>
      <w:keepNext/>
      <w:spacing w:after="0" w:line="240" w:lineRule="auto"/>
      <w:ind w:left="-284" w:firstLine="284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C02F3"/>
    <w:pPr>
      <w:keepNext/>
      <w:spacing w:after="0" w:line="240" w:lineRule="auto"/>
      <w:ind w:hanging="567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qFormat/>
    <w:rsid w:val="001C02F3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C02F3"/>
    <w:pPr>
      <w:keepNext/>
      <w:spacing w:after="0" w:line="240" w:lineRule="auto"/>
      <w:ind w:hanging="567"/>
      <w:jc w:val="right"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70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7037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C02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C02F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C02F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C02F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C02F3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1C02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C02F3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C02F3"/>
  </w:style>
  <w:style w:type="character" w:customStyle="1" w:styleId="12">
    <w:name w:val="Основной шрифт абзаца1"/>
    <w:rsid w:val="001C02F3"/>
  </w:style>
  <w:style w:type="character" w:customStyle="1" w:styleId="ListLabel1">
    <w:name w:val="ListLabel 1"/>
    <w:rsid w:val="001C02F3"/>
    <w:rPr>
      <w:rFonts w:cs="Times New Roman"/>
    </w:rPr>
  </w:style>
  <w:style w:type="character" w:styleId="a5">
    <w:name w:val="Hyperlink"/>
    <w:rsid w:val="001C02F3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1C02F3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a7">
    <w:name w:val="Body Text"/>
    <w:basedOn w:val="a"/>
    <w:link w:val="a8"/>
    <w:rsid w:val="001C02F3"/>
    <w:pPr>
      <w:suppressAutoHyphens/>
      <w:spacing w:after="120"/>
    </w:pPr>
    <w:rPr>
      <w:rFonts w:ascii="Calibri" w:eastAsia="Arial Unicode MS" w:hAnsi="Calibri" w:cs="font303"/>
      <w:kern w:val="1"/>
      <w:lang w:eastAsia="ar-SA"/>
    </w:rPr>
  </w:style>
  <w:style w:type="character" w:customStyle="1" w:styleId="a8">
    <w:name w:val="Основной текст Знак"/>
    <w:basedOn w:val="a0"/>
    <w:link w:val="a7"/>
    <w:rsid w:val="001C02F3"/>
    <w:rPr>
      <w:rFonts w:ascii="Calibri" w:eastAsia="Arial Unicode MS" w:hAnsi="Calibri" w:cs="font303"/>
      <w:kern w:val="1"/>
      <w:lang w:eastAsia="ar-SA"/>
    </w:rPr>
  </w:style>
  <w:style w:type="paragraph" w:styleId="a9">
    <w:name w:val="List"/>
    <w:basedOn w:val="a7"/>
    <w:rsid w:val="001C02F3"/>
    <w:rPr>
      <w:rFonts w:cs="Tahoma"/>
    </w:rPr>
  </w:style>
  <w:style w:type="paragraph" w:customStyle="1" w:styleId="13">
    <w:name w:val="Название1"/>
    <w:basedOn w:val="a"/>
    <w:rsid w:val="001C02F3"/>
    <w:pPr>
      <w:suppressLineNumbers/>
      <w:suppressAutoHyphens/>
      <w:spacing w:before="120" w:after="120"/>
    </w:pPr>
    <w:rPr>
      <w:rFonts w:ascii="Calibri" w:eastAsia="Arial Unicode MS" w:hAnsi="Calibri" w:cs="Tahoma"/>
      <w:i/>
      <w:iCs/>
      <w:kern w:val="1"/>
      <w:sz w:val="24"/>
      <w:szCs w:val="24"/>
      <w:lang w:eastAsia="ar-SA"/>
    </w:rPr>
  </w:style>
  <w:style w:type="paragraph" w:customStyle="1" w:styleId="14">
    <w:name w:val="Указатель1"/>
    <w:basedOn w:val="a"/>
    <w:rsid w:val="001C02F3"/>
    <w:pPr>
      <w:suppressLineNumbers/>
      <w:suppressAutoHyphens/>
    </w:pPr>
    <w:rPr>
      <w:rFonts w:ascii="Calibri" w:eastAsia="Arial Unicode MS" w:hAnsi="Calibri" w:cs="Tahoma"/>
      <w:kern w:val="1"/>
      <w:lang w:eastAsia="ar-SA"/>
    </w:rPr>
  </w:style>
  <w:style w:type="paragraph" w:customStyle="1" w:styleId="15">
    <w:name w:val="Текст выноски1"/>
    <w:basedOn w:val="a"/>
    <w:rsid w:val="001C02F3"/>
    <w:pPr>
      <w:suppressAutoHyphens/>
    </w:pPr>
    <w:rPr>
      <w:rFonts w:ascii="Calibri" w:eastAsia="Arial Unicode MS" w:hAnsi="Calibri" w:cs="font303"/>
      <w:kern w:val="1"/>
      <w:lang w:eastAsia="ar-SA"/>
    </w:rPr>
  </w:style>
  <w:style w:type="paragraph" w:customStyle="1" w:styleId="16">
    <w:name w:val="Обычный (веб)1"/>
    <w:basedOn w:val="a"/>
    <w:rsid w:val="001C02F3"/>
    <w:pPr>
      <w:suppressAutoHyphens/>
    </w:pPr>
    <w:rPr>
      <w:rFonts w:ascii="Calibri" w:eastAsia="Arial Unicode MS" w:hAnsi="Calibri" w:cs="font303"/>
      <w:kern w:val="1"/>
      <w:lang w:eastAsia="ar-SA"/>
    </w:rPr>
  </w:style>
  <w:style w:type="paragraph" w:customStyle="1" w:styleId="17">
    <w:name w:val="Абзац списка1"/>
    <w:basedOn w:val="a"/>
    <w:rsid w:val="001C02F3"/>
    <w:pPr>
      <w:suppressAutoHyphens/>
    </w:pPr>
    <w:rPr>
      <w:rFonts w:ascii="Calibri" w:eastAsia="Arial Unicode MS" w:hAnsi="Calibri" w:cs="font303"/>
      <w:kern w:val="1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1C02F3"/>
  </w:style>
  <w:style w:type="paragraph" w:customStyle="1" w:styleId="81">
    <w:name w:val="Знак8 Знак Знак Знак Знак Знак Знак Знак Знак Знак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Body Text Indent"/>
    <w:basedOn w:val="a"/>
    <w:link w:val="ab"/>
    <w:rsid w:val="001C02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1C0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 Знак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d">
    <w:name w:val="Table Grid"/>
    <w:basedOn w:val="a1"/>
    <w:uiPriority w:val="59"/>
    <w:rsid w:val="001C0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1C02F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C02F3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8">
    <w:name w:val="Сетка таблицы1"/>
    <w:basedOn w:val="a1"/>
    <w:next w:val="ad"/>
    <w:uiPriority w:val="59"/>
    <w:rsid w:val="001C02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59"/>
    <w:rsid w:val="001C02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Текст выноски Знак1"/>
    <w:uiPriority w:val="99"/>
    <w:semiHidden/>
    <w:rsid w:val="001C02F3"/>
    <w:rPr>
      <w:rFonts w:ascii="Tahoma" w:eastAsia="Arial Unicode MS" w:hAnsi="Tahoma" w:cs="Tahoma"/>
      <w:kern w:val="1"/>
      <w:sz w:val="16"/>
      <w:szCs w:val="16"/>
      <w:lang w:eastAsia="ar-SA"/>
    </w:rPr>
  </w:style>
  <w:style w:type="paragraph" w:styleId="ae">
    <w:name w:val="header"/>
    <w:basedOn w:val="a"/>
    <w:link w:val="af"/>
    <w:unhideWhenUsed/>
    <w:rsid w:val="001C0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1C0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C0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1C0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nhideWhenUsed/>
    <w:rsid w:val="001C02F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C02F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1"/>
    <w:next w:val="a2"/>
    <w:semiHidden/>
    <w:rsid w:val="001C02F3"/>
  </w:style>
  <w:style w:type="paragraph" w:styleId="af2">
    <w:name w:val="caption"/>
    <w:basedOn w:val="a"/>
    <w:next w:val="a"/>
    <w:qFormat/>
    <w:rsid w:val="001C02F3"/>
    <w:pPr>
      <w:spacing w:after="0" w:line="240" w:lineRule="auto"/>
      <w:ind w:left="-284" w:firstLine="284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"/>
    <w:link w:val="25"/>
    <w:rsid w:val="001C02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5">
    <w:name w:val="Основной текст 2 Знак"/>
    <w:basedOn w:val="a0"/>
    <w:link w:val="24"/>
    <w:rsid w:val="001C02F3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3">
    <w:name w:val="Body Text 3"/>
    <w:basedOn w:val="a"/>
    <w:link w:val="34"/>
    <w:rsid w:val="001C02F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C02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endnote text"/>
    <w:basedOn w:val="a"/>
    <w:link w:val="af4"/>
    <w:semiHidden/>
    <w:rsid w:val="001C02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1C02F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page number"/>
    <w:rsid w:val="001C02F3"/>
  </w:style>
  <w:style w:type="character" w:customStyle="1" w:styleId="hl1">
    <w:name w:val="hl1"/>
    <w:rsid w:val="001C02F3"/>
    <w:rPr>
      <w:shd w:val="clear" w:color="auto" w:fill="FFFF00"/>
    </w:rPr>
  </w:style>
  <w:style w:type="numbering" w:customStyle="1" w:styleId="26">
    <w:name w:val="Нет списка2"/>
    <w:next w:val="a2"/>
    <w:semiHidden/>
    <w:rsid w:val="001C02F3"/>
  </w:style>
  <w:style w:type="paragraph" w:styleId="af6">
    <w:name w:val="envelope address"/>
    <w:basedOn w:val="a"/>
    <w:rsid w:val="001C02F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Arial"/>
      <w:bCs/>
      <w:sz w:val="24"/>
      <w:szCs w:val="28"/>
      <w:lang w:eastAsia="ru-RU"/>
    </w:rPr>
  </w:style>
  <w:style w:type="paragraph" w:styleId="27">
    <w:name w:val="envelope return"/>
    <w:basedOn w:val="a"/>
    <w:rsid w:val="001C02F3"/>
    <w:pPr>
      <w:spacing w:after="0" w:line="240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1a">
    <w:name w:val="Стиль1"/>
    <w:basedOn w:val="a"/>
    <w:semiHidden/>
    <w:rsid w:val="001C02F3"/>
    <w:pPr>
      <w:spacing w:after="0" w:line="240" w:lineRule="auto"/>
    </w:pPr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customStyle="1" w:styleId="210">
    <w:name w:val="Основной текст 21"/>
    <w:basedOn w:val="a"/>
    <w:rsid w:val="001C02F3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b">
    <w:name w:val="toc 1"/>
    <w:basedOn w:val="a"/>
    <w:next w:val="a"/>
    <w:autoRedefine/>
    <w:semiHidden/>
    <w:rsid w:val="001C02F3"/>
    <w:pPr>
      <w:widowControl w:val="0"/>
      <w:tabs>
        <w:tab w:val="left" w:pos="8232"/>
      </w:tabs>
      <w:spacing w:after="0" w:line="288" w:lineRule="auto"/>
      <w:ind w:right="132"/>
      <w:jc w:val="both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28">
    <w:name w:val="toc 2"/>
    <w:basedOn w:val="a"/>
    <w:next w:val="a"/>
    <w:autoRedefine/>
    <w:semiHidden/>
    <w:rsid w:val="001C02F3"/>
    <w:pPr>
      <w:spacing w:after="0" w:line="240" w:lineRule="auto"/>
      <w:ind w:left="24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35">
    <w:name w:val="toc 3"/>
    <w:basedOn w:val="a"/>
    <w:next w:val="a"/>
    <w:autoRedefine/>
    <w:semiHidden/>
    <w:rsid w:val="001C02F3"/>
    <w:pPr>
      <w:spacing w:after="0" w:line="240" w:lineRule="auto"/>
      <w:ind w:left="48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41">
    <w:name w:val="toc 4"/>
    <w:basedOn w:val="a"/>
    <w:next w:val="a"/>
    <w:autoRedefine/>
    <w:semiHidden/>
    <w:rsid w:val="001C02F3"/>
    <w:pPr>
      <w:spacing w:after="0" w:line="240" w:lineRule="auto"/>
      <w:ind w:left="72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5">
    <w:name w:val="toc 5"/>
    <w:basedOn w:val="a"/>
    <w:next w:val="a"/>
    <w:autoRedefine/>
    <w:semiHidden/>
    <w:rsid w:val="001C02F3"/>
    <w:pPr>
      <w:spacing w:after="0" w:line="240" w:lineRule="auto"/>
      <w:ind w:left="96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6">
    <w:name w:val="toc 6"/>
    <w:basedOn w:val="a"/>
    <w:next w:val="a"/>
    <w:autoRedefine/>
    <w:semiHidden/>
    <w:rsid w:val="001C02F3"/>
    <w:pPr>
      <w:spacing w:after="0" w:line="240" w:lineRule="auto"/>
      <w:ind w:left="120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71">
    <w:name w:val="toc 7"/>
    <w:basedOn w:val="a"/>
    <w:next w:val="a"/>
    <w:autoRedefine/>
    <w:semiHidden/>
    <w:rsid w:val="001C02F3"/>
    <w:pPr>
      <w:spacing w:after="0" w:line="240" w:lineRule="auto"/>
      <w:ind w:left="144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82">
    <w:name w:val="toc 8"/>
    <w:basedOn w:val="a"/>
    <w:next w:val="a"/>
    <w:autoRedefine/>
    <w:semiHidden/>
    <w:rsid w:val="001C02F3"/>
    <w:pPr>
      <w:spacing w:after="0" w:line="240" w:lineRule="auto"/>
      <w:ind w:left="168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91">
    <w:name w:val="toc 9"/>
    <w:basedOn w:val="a"/>
    <w:next w:val="a"/>
    <w:autoRedefine/>
    <w:semiHidden/>
    <w:rsid w:val="001C02F3"/>
    <w:pPr>
      <w:spacing w:after="0" w:line="240" w:lineRule="auto"/>
      <w:ind w:left="1920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customStyle="1" w:styleId="af7">
    <w:name w:val="Знак Знак Знак Знак Знак Знак Знак Знак Знак Знак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8">
    <w:name w:val="footnote text"/>
    <w:basedOn w:val="a"/>
    <w:link w:val="af9"/>
    <w:semiHidden/>
    <w:rsid w:val="001C02F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semiHidden/>
    <w:rsid w:val="001C02F3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fa">
    <w:name w:val="Стиль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Знак Знак Знак Знак Знак Знак Знак Знак Знак Знак Знак Знак Знак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Знак1 Знак Знак Знак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9">
    <w:name w:val="Знак Знак2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c">
    <w:name w:val="Обычный + По ширине"/>
    <w:aliases w:val="Первая строка:  1,27 см"/>
    <w:basedOn w:val="a"/>
    <w:rsid w:val="001C02F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42">
    <w:name w:val="Знак Знак4"/>
    <w:basedOn w:val="a"/>
    <w:rsid w:val="001C02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d">
    <w:name w:val="Знак Знак"/>
    <w:rsid w:val="001C02F3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numbering" w:customStyle="1" w:styleId="36">
    <w:name w:val="Нет списка3"/>
    <w:next w:val="a2"/>
    <w:semiHidden/>
    <w:rsid w:val="001C02F3"/>
  </w:style>
  <w:style w:type="table" w:customStyle="1" w:styleId="37">
    <w:name w:val="Сетка таблицы3"/>
    <w:basedOn w:val="a1"/>
    <w:next w:val="ad"/>
    <w:uiPriority w:val="59"/>
    <w:rsid w:val="001C02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Normal (Web)"/>
    <w:basedOn w:val="a"/>
    <w:uiPriority w:val="99"/>
    <w:unhideWhenUsed/>
    <w:rsid w:val="001C0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3">
    <w:name w:val="Сетка таблицы4"/>
    <w:basedOn w:val="a1"/>
    <w:next w:val="ad"/>
    <w:uiPriority w:val="59"/>
    <w:rsid w:val="001C02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List Paragraph"/>
    <w:basedOn w:val="a"/>
    <w:uiPriority w:val="34"/>
    <w:qFormat/>
    <w:rsid w:val="001C02F3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</w:rPr>
  </w:style>
  <w:style w:type="table" w:customStyle="1" w:styleId="50">
    <w:name w:val="Сетка таблицы5"/>
    <w:basedOn w:val="a1"/>
    <w:next w:val="ad"/>
    <w:uiPriority w:val="59"/>
    <w:rsid w:val="00DB2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viam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20</Pages>
  <Words>3689</Words>
  <Characters>25013</Characters>
  <Application>Microsoft Office Word</Application>
  <DocSecurity>0</DocSecurity>
  <Lines>862</Lines>
  <Paragraphs>486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 Игорь Святославович</dc:creator>
  <cp:keywords/>
  <dc:description/>
  <cp:lastModifiedBy>Маргарита Сергеевна Закржевская</cp:lastModifiedBy>
  <cp:revision>144</cp:revision>
  <dcterms:created xsi:type="dcterms:W3CDTF">2015-10-20T09:32:00Z</dcterms:created>
  <dcterms:modified xsi:type="dcterms:W3CDTF">2017-06-22T13:13:00Z</dcterms:modified>
</cp:coreProperties>
</file>